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1DD" w:rsidRDefault="00D441DD" w:rsidP="00E0717D">
      <w:pPr>
        <w:ind w:left="284"/>
        <w:contextualSpacing/>
        <w:jc w:val="both"/>
        <w:rPr>
          <w:rFonts w:cstheme="minorHAnsi"/>
          <w:b/>
          <w:sz w:val="24"/>
          <w:szCs w:val="24"/>
        </w:rPr>
      </w:pPr>
    </w:p>
    <w:p w:rsidR="005C54D5" w:rsidRPr="00564391" w:rsidRDefault="005C54D5" w:rsidP="00E0717D">
      <w:pPr>
        <w:ind w:left="284"/>
        <w:contextualSpacing/>
        <w:jc w:val="both"/>
        <w:rPr>
          <w:rFonts w:cstheme="minorHAnsi"/>
          <w:b/>
          <w:sz w:val="24"/>
          <w:szCs w:val="24"/>
        </w:rPr>
      </w:pPr>
      <w:r w:rsidRPr="00564391">
        <w:rPr>
          <w:rFonts w:cstheme="minorHAnsi"/>
          <w:b/>
          <w:sz w:val="24"/>
          <w:szCs w:val="24"/>
        </w:rPr>
        <w:t>ROMANIA</w:t>
      </w:r>
    </w:p>
    <w:p w:rsidR="005C54D5" w:rsidRPr="00564391" w:rsidRDefault="005C54D5" w:rsidP="00E0717D">
      <w:pPr>
        <w:ind w:left="284"/>
        <w:contextualSpacing/>
        <w:jc w:val="both"/>
        <w:rPr>
          <w:rFonts w:cstheme="minorHAnsi"/>
          <w:b/>
          <w:sz w:val="24"/>
          <w:szCs w:val="24"/>
        </w:rPr>
      </w:pPr>
      <w:r w:rsidRPr="00564391">
        <w:rPr>
          <w:rFonts w:cstheme="minorHAnsi"/>
          <w:b/>
          <w:sz w:val="24"/>
          <w:szCs w:val="24"/>
        </w:rPr>
        <w:t>JUDEŢUL HARGHITA</w:t>
      </w:r>
    </w:p>
    <w:p w:rsidR="004016C8" w:rsidRDefault="005C54D5" w:rsidP="00E0717D">
      <w:pPr>
        <w:ind w:left="284"/>
        <w:contextualSpacing/>
        <w:jc w:val="both"/>
        <w:rPr>
          <w:rFonts w:cstheme="minorHAnsi"/>
          <w:b/>
          <w:sz w:val="24"/>
          <w:szCs w:val="24"/>
        </w:rPr>
      </w:pPr>
      <w:r w:rsidRPr="00564391">
        <w:rPr>
          <w:rFonts w:cstheme="minorHAnsi"/>
          <w:b/>
          <w:sz w:val="24"/>
          <w:szCs w:val="24"/>
        </w:rPr>
        <w:t>CONSILIUL JUDEŢEAN</w:t>
      </w:r>
    </w:p>
    <w:p w:rsidR="00D04B14" w:rsidRDefault="00D04B14" w:rsidP="00E0717D">
      <w:pPr>
        <w:ind w:left="284"/>
        <w:contextualSpacing/>
        <w:jc w:val="both"/>
        <w:rPr>
          <w:rFonts w:cstheme="minorHAnsi"/>
          <w:b/>
          <w:sz w:val="24"/>
          <w:szCs w:val="24"/>
        </w:rPr>
      </w:pPr>
    </w:p>
    <w:p w:rsidR="006E55CA" w:rsidRPr="00610320" w:rsidRDefault="006E55CA" w:rsidP="00E0717D">
      <w:pPr>
        <w:ind w:left="284"/>
        <w:contextualSpacing/>
        <w:jc w:val="both"/>
        <w:rPr>
          <w:rFonts w:cstheme="minorHAnsi"/>
          <w:b/>
          <w:sz w:val="24"/>
          <w:szCs w:val="24"/>
        </w:rPr>
      </w:pPr>
    </w:p>
    <w:p w:rsidR="009A323F" w:rsidRPr="00610320" w:rsidRDefault="009A323F" w:rsidP="009A323F">
      <w:pPr>
        <w:ind w:left="284"/>
        <w:contextualSpacing/>
        <w:jc w:val="center"/>
        <w:rPr>
          <w:rFonts w:cstheme="minorHAnsi"/>
          <w:b/>
          <w:sz w:val="24"/>
          <w:szCs w:val="24"/>
        </w:rPr>
      </w:pPr>
      <w:r w:rsidRPr="00610320">
        <w:rPr>
          <w:rFonts w:cstheme="minorHAnsi"/>
          <w:b/>
          <w:sz w:val="24"/>
          <w:szCs w:val="24"/>
        </w:rPr>
        <w:t>PROIECTUL ORDINII DE ZI</w:t>
      </w:r>
    </w:p>
    <w:p w:rsidR="009A323F" w:rsidRPr="00610320" w:rsidRDefault="009A323F" w:rsidP="009A323F">
      <w:pPr>
        <w:ind w:left="284"/>
        <w:contextualSpacing/>
        <w:jc w:val="center"/>
        <w:rPr>
          <w:rFonts w:cstheme="minorHAnsi"/>
          <w:b/>
          <w:sz w:val="24"/>
          <w:szCs w:val="24"/>
        </w:rPr>
      </w:pPr>
      <w:r w:rsidRPr="00610320">
        <w:rPr>
          <w:rFonts w:cstheme="minorHAnsi"/>
          <w:b/>
          <w:sz w:val="24"/>
          <w:szCs w:val="24"/>
        </w:rPr>
        <w:t xml:space="preserve">Proiectele de hotărâri care urmează să fie dezbătute şi supuse aprobării </w:t>
      </w:r>
    </w:p>
    <w:p w:rsidR="009A323F" w:rsidRPr="00610320" w:rsidRDefault="009A323F" w:rsidP="009A323F">
      <w:pPr>
        <w:ind w:left="284"/>
        <w:contextualSpacing/>
        <w:jc w:val="center"/>
        <w:rPr>
          <w:rFonts w:cstheme="minorHAnsi"/>
          <w:b/>
          <w:sz w:val="24"/>
          <w:szCs w:val="24"/>
        </w:rPr>
      </w:pPr>
      <w:r w:rsidRPr="00610320">
        <w:rPr>
          <w:rFonts w:cstheme="minorHAnsi"/>
          <w:b/>
          <w:sz w:val="24"/>
          <w:szCs w:val="24"/>
        </w:rPr>
        <w:t>în şedinţa ordinară a Consiliului Judeţean Harghita</w:t>
      </w:r>
    </w:p>
    <w:p w:rsidR="00D441DD" w:rsidRDefault="009A323F" w:rsidP="00FE4A28">
      <w:pPr>
        <w:ind w:left="284"/>
        <w:contextualSpacing/>
        <w:jc w:val="center"/>
        <w:rPr>
          <w:rFonts w:cstheme="minorHAnsi"/>
          <w:b/>
          <w:sz w:val="24"/>
          <w:szCs w:val="24"/>
        </w:rPr>
      </w:pPr>
      <w:r w:rsidRPr="00610320">
        <w:rPr>
          <w:rFonts w:cstheme="minorHAnsi"/>
          <w:b/>
          <w:sz w:val="24"/>
          <w:szCs w:val="24"/>
        </w:rPr>
        <w:t xml:space="preserve"> din data de</w:t>
      </w:r>
      <w:r w:rsidR="002C3F26" w:rsidRPr="00610320">
        <w:rPr>
          <w:rFonts w:cstheme="minorHAnsi"/>
          <w:b/>
          <w:sz w:val="24"/>
          <w:szCs w:val="24"/>
        </w:rPr>
        <w:t xml:space="preserve"> </w:t>
      </w:r>
      <w:r w:rsidR="00836499">
        <w:rPr>
          <w:rFonts w:cstheme="minorHAnsi"/>
          <w:b/>
          <w:sz w:val="24"/>
          <w:szCs w:val="24"/>
        </w:rPr>
        <w:t xml:space="preserve">13 </w:t>
      </w:r>
      <w:r w:rsidR="00C622F7">
        <w:rPr>
          <w:rFonts w:cstheme="minorHAnsi"/>
          <w:b/>
          <w:sz w:val="24"/>
          <w:szCs w:val="24"/>
        </w:rPr>
        <w:t>martie</w:t>
      </w:r>
      <w:r w:rsidR="0077711A" w:rsidRPr="00610320">
        <w:rPr>
          <w:rFonts w:cstheme="minorHAnsi"/>
          <w:b/>
          <w:sz w:val="24"/>
          <w:szCs w:val="24"/>
        </w:rPr>
        <w:t xml:space="preserve"> </w:t>
      </w:r>
      <w:r w:rsidRPr="00610320">
        <w:rPr>
          <w:rFonts w:cstheme="minorHAnsi"/>
          <w:b/>
          <w:sz w:val="24"/>
          <w:szCs w:val="24"/>
        </w:rPr>
        <w:t>201</w:t>
      </w:r>
      <w:r w:rsidR="00D40F7E">
        <w:rPr>
          <w:rFonts w:cstheme="minorHAnsi"/>
          <w:b/>
          <w:sz w:val="24"/>
          <w:szCs w:val="24"/>
        </w:rPr>
        <w:t>7</w:t>
      </w:r>
    </w:p>
    <w:p w:rsidR="00DE74BF" w:rsidRDefault="00DE74BF" w:rsidP="00FE4A28">
      <w:pPr>
        <w:ind w:left="284"/>
        <w:contextualSpacing/>
        <w:jc w:val="center"/>
        <w:rPr>
          <w:rFonts w:cstheme="minorHAnsi"/>
          <w:b/>
          <w:sz w:val="24"/>
          <w:szCs w:val="24"/>
        </w:rPr>
      </w:pPr>
    </w:p>
    <w:p w:rsidR="00F172DE" w:rsidRPr="00CF14C8" w:rsidRDefault="00F172DE" w:rsidP="00F172DE">
      <w:pPr>
        <w:pStyle w:val="BodyText"/>
        <w:numPr>
          <w:ilvl w:val="0"/>
          <w:numId w:val="10"/>
        </w:numPr>
        <w:spacing w:after="0"/>
        <w:rPr>
          <w:rFonts w:cstheme="minorHAnsi"/>
          <w:sz w:val="24"/>
          <w:szCs w:val="24"/>
        </w:rPr>
      </w:pPr>
      <w:r w:rsidRPr="00CF14C8">
        <w:rPr>
          <w:rFonts w:cstheme="minorHAnsi"/>
          <w:sz w:val="24"/>
          <w:szCs w:val="24"/>
        </w:rPr>
        <w:t>P</w:t>
      </w:r>
      <w:r>
        <w:rPr>
          <w:rFonts w:cstheme="minorHAnsi"/>
          <w:sz w:val="24"/>
          <w:szCs w:val="24"/>
        </w:rPr>
        <w:t xml:space="preserve">rocesul verbal al şedinţei </w:t>
      </w:r>
      <w:r w:rsidRPr="00CF14C8">
        <w:rPr>
          <w:rFonts w:cstheme="minorHAnsi"/>
          <w:sz w:val="24"/>
          <w:szCs w:val="24"/>
        </w:rPr>
        <w:t xml:space="preserve">ordinare a Consiliului Judeţean Harghita din data de </w:t>
      </w:r>
      <w:r>
        <w:rPr>
          <w:rFonts w:cstheme="minorHAnsi"/>
          <w:sz w:val="24"/>
          <w:szCs w:val="24"/>
        </w:rPr>
        <w:t>29 octo</w:t>
      </w:r>
      <w:r w:rsidRPr="00CF14C8">
        <w:rPr>
          <w:rFonts w:cstheme="minorHAnsi"/>
          <w:sz w:val="24"/>
          <w:szCs w:val="24"/>
        </w:rPr>
        <w:t xml:space="preserve">mbrie 2016 </w:t>
      </w:r>
    </w:p>
    <w:p w:rsidR="00F172DE" w:rsidRDefault="00F172DE" w:rsidP="00F172DE">
      <w:pPr>
        <w:spacing w:after="0" w:line="240" w:lineRule="auto"/>
        <w:ind w:firstLine="720"/>
        <w:jc w:val="both"/>
        <w:rPr>
          <w:i/>
          <w:iCs/>
          <w:sz w:val="26"/>
          <w:szCs w:val="26"/>
        </w:rPr>
      </w:pPr>
      <w:r w:rsidRPr="00555521">
        <w:rPr>
          <w:i/>
          <w:iCs/>
          <w:sz w:val="26"/>
          <w:szCs w:val="26"/>
        </w:rPr>
        <w:t>Inițiator: Egyed Árpád secretarul județului</w:t>
      </w:r>
    </w:p>
    <w:p w:rsidR="002A4D4A" w:rsidRDefault="002A4D4A" w:rsidP="00B227F9">
      <w:pPr>
        <w:spacing w:after="0"/>
        <w:jc w:val="both"/>
        <w:rPr>
          <w:rFonts w:cstheme="minorHAnsi"/>
          <w:b/>
          <w:sz w:val="24"/>
          <w:szCs w:val="24"/>
        </w:rPr>
      </w:pPr>
    </w:p>
    <w:p w:rsidR="00F172DE" w:rsidRDefault="00DE74BF" w:rsidP="00F172DE">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00F172DE" w:rsidRPr="00F172DE">
        <w:rPr>
          <w:rFonts w:cstheme="minorHAnsi"/>
          <w:sz w:val="24"/>
          <w:szCs w:val="24"/>
        </w:rPr>
        <w:t xml:space="preserve">privind  aprobarea bugetului de venituri şi cheltuieli al judeţului Harghita pe anul 2017 și estimările pe anii 2018 </w:t>
      </w:r>
      <w:r w:rsidR="00F172DE">
        <w:rPr>
          <w:rFonts w:cstheme="minorHAnsi"/>
          <w:sz w:val="24"/>
          <w:szCs w:val="24"/>
        </w:rPr>
        <w:t>–</w:t>
      </w:r>
      <w:r w:rsidR="00F172DE" w:rsidRPr="00F172DE">
        <w:rPr>
          <w:rFonts w:cstheme="minorHAnsi"/>
          <w:sz w:val="24"/>
          <w:szCs w:val="24"/>
        </w:rPr>
        <w:t xml:space="preserve"> 2020</w:t>
      </w:r>
    </w:p>
    <w:p w:rsidR="00DE74BF" w:rsidRPr="00F172DE" w:rsidRDefault="00DE74BF" w:rsidP="00F172DE">
      <w:pPr>
        <w:pStyle w:val="BodyText"/>
        <w:spacing w:after="0"/>
        <w:ind w:left="720"/>
        <w:rPr>
          <w:rFonts w:cstheme="minorHAnsi"/>
          <w:sz w:val="24"/>
          <w:szCs w:val="24"/>
        </w:rPr>
      </w:pPr>
      <w:r w:rsidRPr="00F172DE">
        <w:rPr>
          <w:rFonts w:cstheme="minorHAnsi"/>
          <w:i/>
          <w:sz w:val="24"/>
          <w:szCs w:val="24"/>
        </w:rPr>
        <w:t>Inițiator: Borboly Csaba președinte</w:t>
      </w:r>
    </w:p>
    <w:p w:rsidR="00DE74BF" w:rsidRPr="00610320" w:rsidRDefault="00DE74BF" w:rsidP="00B227F9">
      <w:pPr>
        <w:spacing w:after="0"/>
        <w:jc w:val="both"/>
        <w:rPr>
          <w:rFonts w:cstheme="minorHAnsi"/>
          <w:i/>
          <w:sz w:val="24"/>
          <w:szCs w:val="24"/>
          <w:lang w:val="hu-HU"/>
        </w:rPr>
      </w:pPr>
    </w:p>
    <w:p w:rsidR="00C622F7" w:rsidRPr="00C622F7" w:rsidRDefault="00671605" w:rsidP="00C622F7">
      <w:pPr>
        <w:pStyle w:val="BodyText"/>
        <w:numPr>
          <w:ilvl w:val="0"/>
          <w:numId w:val="10"/>
        </w:numPr>
        <w:spacing w:after="0"/>
        <w:rPr>
          <w:rFonts w:cstheme="minorHAnsi"/>
          <w:sz w:val="24"/>
          <w:szCs w:val="24"/>
        </w:rPr>
      </w:pPr>
      <w:r w:rsidRPr="005F2BCA">
        <w:rPr>
          <w:rFonts w:cstheme="minorHAnsi"/>
          <w:sz w:val="24"/>
          <w:szCs w:val="24"/>
        </w:rPr>
        <w:t xml:space="preserve">Proiect de </w:t>
      </w:r>
      <w:r w:rsidR="002A4D4A">
        <w:rPr>
          <w:rFonts w:cstheme="minorHAnsi"/>
          <w:sz w:val="24"/>
          <w:szCs w:val="24"/>
        </w:rPr>
        <w:t>h</w:t>
      </w:r>
      <w:r w:rsidR="002A4D4A" w:rsidRPr="002A4D4A">
        <w:rPr>
          <w:rFonts w:cstheme="minorHAnsi"/>
          <w:sz w:val="24"/>
          <w:szCs w:val="24"/>
        </w:rPr>
        <w:t xml:space="preserve">otărâre </w:t>
      </w:r>
      <w:r w:rsidR="00C622F7" w:rsidRPr="00C622F7">
        <w:rPr>
          <w:rFonts w:cstheme="minorHAnsi"/>
          <w:sz w:val="24"/>
          <w:szCs w:val="24"/>
        </w:rPr>
        <w:t>privind aprobarea „Programului anual de sprijinire a sportului din</w:t>
      </w:r>
    </w:p>
    <w:p w:rsidR="00671605" w:rsidRDefault="00C622F7" w:rsidP="00C622F7">
      <w:pPr>
        <w:pStyle w:val="BodyText"/>
        <w:spacing w:after="0"/>
        <w:ind w:left="720"/>
        <w:rPr>
          <w:rFonts w:cstheme="minorHAnsi"/>
          <w:sz w:val="24"/>
          <w:szCs w:val="24"/>
        </w:rPr>
      </w:pPr>
      <w:r w:rsidRPr="00C622F7">
        <w:rPr>
          <w:rFonts w:cstheme="minorHAnsi"/>
          <w:sz w:val="24"/>
          <w:szCs w:val="24"/>
        </w:rPr>
        <w:t>judeţul Harghita” pe anul 2017, al Consiliului Judeţean Harghita</w:t>
      </w:r>
    </w:p>
    <w:p w:rsidR="00E653CD" w:rsidRDefault="00E653CD" w:rsidP="00E653CD">
      <w:pPr>
        <w:pStyle w:val="BodyText"/>
        <w:spacing w:after="0"/>
        <w:ind w:left="360" w:firstLine="360"/>
        <w:rPr>
          <w:rFonts w:cstheme="minorHAnsi"/>
          <w:i/>
          <w:sz w:val="24"/>
          <w:szCs w:val="24"/>
        </w:rPr>
      </w:pPr>
      <w:r w:rsidRPr="00256022">
        <w:rPr>
          <w:rFonts w:cstheme="minorHAnsi"/>
          <w:i/>
          <w:sz w:val="24"/>
          <w:szCs w:val="24"/>
        </w:rPr>
        <w:t xml:space="preserve">Inițiator: </w:t>
      </w:r>
      <w:r w:rsidR="00C622F7">
        <w:rPr>
          <w:rFonts w:cstheme="minorHAnsi"/>
          <w:i/>
          <w:sz w:val="24"/>
          <w:szCs w:val="24"/>
        </w:rPr>
        <w:t>Bir</w:t>
      </w:r>
      <w:r w:rsidR="00C622F7">
        <w:rPr>
          <w:rFonts w:cstheme="minorHAnsi"/>
          <w:i/>
          <w:sz w:val="24"/>
          <w:szCs w:val="24"/>
          <w:lang w:val="hu-HU"/>
        </w:rPr>
        <w:t>ó Barna Botond vice</w:t>
      </w:r>
      <w:r w:rsidRPr="00256022">
        <w:rPr>
          <w:rFonts w:cstheme="minorHAnsi"/>
          <w:i/>
          <w:sz w:val="24"/>
          <w:szCs w:val="24"/>
        </w:rPr>
        <w:t>președinte</w:t>
      </w:r>
      <w:r w:rsidR="00C622F7">
        <w:rPr>
          <w:rFonts w:cstheme="minorHAnsi"/>
          <w:i/>
          <w:sz w:val="24"/>
          <w:szCs w:val="24"/>
        </w:rPr>
        <w:t xml:space="preserve"> </w:t>
      </w:r>
    </w:p>
    <w:p w:rsidR="00C622F7" w:rsidRDefault="00C622F7" w:rsidP="00E653CD">
      <w:pPr>
        <w:pStyle w:val="BodyText"/>
        <w:spacing w:after="0"/>
        <w:ind w:left="360" w:firstLine="360"/>
        <w:rPr>
          <w:rFonts w:cstheme="minorHAnsi"/>
          <w:i/>
          <w:sz w:val="24"/>
          <w:szCs w:val="24"/>
        </w:rPr>
      </w:pPr>
    </w:p>
    <w:p w:rsidR="00C622F7" w:rsidRPr="00C622F7" w:rsidRDefault="00C622F7" w:rsidP="00C622F7">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C622F7">
        <w:rPr>
          <w:rFonts w:cstheme="minorHAnsi"/>
          <w:sz w:val="24"/>
          <w:szCs w:val="24"/>
        </w:rPr>
        <w:t>privind aprobarea derulării programului Promovarea valorilor familiale şi culturale pe anul 2017, al Consiliului Judeţean Harghita</w:t>
      </w:r>
    </w:p>
    <w:p w:rsidR="00C622F7" w:rsidRDefault="00C622F7" w:rsidP="00C622F7">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C622F7" w:rsidRDefault="00C622F7" w:rsidP="00C622F7">
      <w:pPr>
        <w:pStyle w:val="BodyText"/>
        <w:spacing w:after="0"/>
        <w:ind w:left="720"/>
        <w:rPr>
          <w:rFonts w:cstheme="minorHAnsi"/>
          <w:i/>
          <w:sz w:val="24"/>
          <w:szCs w:val="24"/>
        </w:rPr>
      </w:pPr>
    </w:p>
    <w:p w:rsidR="00C622F7" w:rsidRPr="00C622F7" w:rsidRDefault="00C622F7" w:rsidP="00C622F7">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C622F7">
        <w:rPr>
          <w:rFonts w:cstheme="minorHAnsi"/>
          <w:sz w:val="24"/>
          <w:szCs w:val="24"/>
        </w:rPr>
        <w:t>privind aprobarea „Programului anual de sprijin al asociaţiilor pompierilor voluntari din judeţul Harghita” pe anul 2017</w:t>
      </w:r>
    </w:p>
    <w:p w:rsidR="00C622F7" w:rsidRDefault="00C622F7" w:rsidP="00C622F7">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C622F7" w:rsidRDefault="00C622F7" w:rsidP="00C622F7">
      <w:pPr>
        <w:pStyle w:val="BodyText"/>
        <w:spacing w:after="0"/>
        <w:ind w:left="720"/>
        <w:rPr>
          <w:rFonts w:cstheme="minorHAnsi"/>
          <w:i/>
          <w:sz w:val="24"/>
          <w:szCs w:val="24"/>
        </w:rPr>
      </w:pPr>
    </w:p>
    <w:p w:rsidR="00123D78" w:rsidRPr="00C622F7" w:rsidRDefault="00C622F7" w:rsidP="00123D78">
      <w:pPr>
        <w:pStyle w:val="BodyText"/>
        <w:numPr>
          <w:ilvl w:val="0"/>
          <w:numId w:val="10"/>
        </w:numPr>
        <w:spacing w:after="0"/>
        <w:rPr>
          <w:rFonts w:cstheme="minorHAnsi"/>
          <w:i/>
          <w:sz w:val="24"/>
          <w:szCs w:val="24"/>
        </w:rPr>
      </w:pPr>
      <w:r>
        <w:rPr>
          <w:rFonts w:cstheme="minorHAnsi"/>
          <w:i/>
          <w:sz w:val="24"/>
          <w:szCs w:val="24"/>
        </w:rPr>
        <w:t xml:space="preserve"> </w:t>
      </w:r>
      <w:r w:rsidR="00123D78" w:rsidRPr="005F2BCA">
        <w:rPr>
          <w:rFonts w:cstheme="minorHAnsi"/>
          <w:sz w:val="24"/>
          <w:szCs w:val="24"/>
        </w:rPr>
        <w:t xml:space="preserve">Proiect de </w:t>
      </w:r>
      <w:r w:rsidR="00123D78">
        <w:rPr>
          <w:rFonts w:cstheme="minorHAnsi"/>
          <w:sz w:val="24"/>
          <w:szCs w:val="24"/>
        </w:rPr>
        <w:t>h</w:t>
      </w:r>
      <w:r w:rsidR="00123D78" w:rsidRPr="002A4D4A">
        <w:rPr>
          <w:rFonts w:cstheme="minorHAnsi"/>
          <w:sz w:val="24"/>
          <w:szCs w:val="24"/>
        </w:rPr>
        <w:t xml:space="preserve">otărâre </w:t>
      </w:r>
      <w:r w:rsidR="00123D78" w:rsidRPr="00123D78">
        <w:rPr>
          <w:rFonts w:cstheme="minorHAnsi"/>
          <w:sz w:val="24"/>
          <w:szCs w:val="24"/>
        </w:rPr>
        <w:t>privind aprobarea „Programului anual de colaborare a Consiliului Judeţean Harghita cu asociaţiile şi fundaţiile cu activitate de turism din judeţul Harghita” pe anul 2017</w:t>
      </w:r>
    </w:p>
    <w:p w:rsidR="00123D78" w:rsidRDefault="00123D78" w:rsidP="00123D7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C622F7" w:rsidRDefault="00C622F7" w:rsidP="00AB3C47">
      <w:pPr>
        <w:pStyle w:val="BodyText"/>
        <w:spacing w:after="0"/>
        <w:rPr>
          <w:rFonts w:cstheme="minorHAnsi"/>
          <w:i/>
          <w:sz w:val="24"/>
          <w:szCs w:val="24"/>
        </w:rPr>
      </w:pPr>
    </w:p>
    <w:p w:rsidR="00123D78" w:rsidRPr="00C622F7" w:rsidRDefault="00123D78" w:rsidP="00123D78">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23D78">
        <w:rPr>
          <w:rFonts w:cstheme="minorHAnsi"/>
          <w:sz w:val="24"/>
          <w:szCs w:val="24"/>
        </w:rPr>
        <w:t>privind aprobarea derulării Programului anual de colaborare cu  organizaţii neguvernamentale,  care desfăşoară activităţi de protecţie şi promovare a drepturilor copilului şi tinerilor aflaţi în situaţii de risc în judeţul  Harghita,  în anul 2017</w:t>
      </w:r>
    </w:p>
    <w:p w:rsidR="00123D78" w:rsidRDefault="00123D78" w:rsidP="00123D7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123D78" w:rsidRDefault="00123D78" w:rsidP="00123D78">
      <w:pPr>
        <w:pStyle w:val="BodyText"/>
        <w:spacing w:after="0"/>
        <w:ind w:left="720"/>
        <w:rPr>
          <w:rFonts w:cstheme="minorHAnsi"/>
          <w:i/>
          <w:sz w:val="24"/>
          <w:szCs w:val="24"/>
        </w:rPr>
      </w:pPr>
    </w:p>
    <w:p w:rsidR="00123D78" w:rsidRPr="00C622F7" w:rsidRDefault="00123D78" w:rsidP="00123D78">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Pr>
          <w:rFonts w:cstheme="minorHAnsi"/>
          <w:sz w:val="24"/>
          <w:szCs w:val="24"/>
        </w:rPr>
        <w:t>p</w:t>
      </w:r>
      <w:r w:rsidRPr="00123D78">
        <w:rPr>
          <w:rFonts w:cstheme="minorHAnsi"/>
          <w:sz w:val="24"/>
          <w:szCs w:val="24"/>
        </w:rPr>
        <w:t>rivind aprobarea Programului anual de colaborare cu organizații neguvernamentale care desfășoară activități de protecție a persoanelor vârstnice pe anul 2017, al Direcţiei Generale de Asistenţă Socială şi Protecţia Copilului Harghita</w:t>
      </w:r>
    </w:p>
    <w:p w:rsidR="00123D78" w:rsidRDefault="00123D78" w:rsidP="00836F00">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123D78" w:rsidRDefault="00123D78" w:rsidP="00123D78">
      <w:pPr>
        <w:pStyle w:val="BodyText"/>
        <w:spacing w:after="0"/>
        <w:ind w:left="720"/>
        <w:rPr>
          <w:rFonts w:cstheme="minorHAnsi"/>
          <w:i/>
          <w:sz w:val="24"/>
          <w:szCs w:val="24"/>
        </w:rPr>
      </w:pPr>
    </w:p>
    <w:p w:rsidR="00123D78" w:rsidRPr="00123D78" w:rsidRDefault="00123D78" w:rsidP="00123D78">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Pr>
          <w:rFonts w:cstheme="minorHAnsi"/>
          <w:sz w:val="24"/>
          <w:szCs w:val="24"/>
        </w:rPr>
        <w:t>p</w:t>
      </w:r>
      <w:r w:rsidRPr="00123D78">
        <w:rPr>
          <w:rFonts w:cstheme="minorHAnsi"/>
          <w:sz w:val="24"/>
          <w:szCs w:val="24"/>
        </w:rPr>
        <w:t>rivind aprobarea Programului anual de colaborare cu organizații neguvernamentale care desfășoară activități de protecție a persoanelor cu handicap in anul 2017</w:t>
      </w:r>
      <w:r>
        <w:rPr>
          <w:rFonts w:cstheme="minorHAnsi"/>
          <w:sz w:val="24"/>
          <w:szCs w:val="24"/>
        </w:rPr>
        <w:t xml:space="preserve"> </w:t>
      </w:r>
      <w:r w:rsidRPr="00123D78">
        <w:rPr>
          <w:rFonts w:cstheme="minorHAnsi"/>
          <w:sz w:val="24"/>
          <w:szCs w:val="24"/>
        </w:rPr>
        <w:t>al Direcţiei Generale de Asistenţă Socială şi Protecţia Copilului Harghita</w:t>
      </w:r>
    </w:p>
    <w:p w:rsidR="00123D78" w:rsidRDefault="00123D78" w:rsidP="00123D7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123D78" w:rsidRDefault="00123D78" w:rsidP="00123D78">
      <w:pPr>
        <w:pStyle w:val="BodyText"/>
        <w:spacing w:after="0"/>
        <w:ind w:left="720"/>
        <w:rPr>
          <w:rFonts w:cstheme="minorHAnsi"/>
          <w:i/>
          <w:sz w:val="24"/>
          <w:szCs w:val="24"/>
        </w:rPr>
      </w:pPr>
    </w:p>
    <w:p w:rsidR="00123D78" w:rsidRPr="00123D78" w:rsidRDefault="00123D78" w:rsidP="00123D78">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23D78">
        <w:rPr>
          <w:rFonts w:cstheme="minorHAnsi"/>
          <w:sz w:val="24"/>
          <w:szCs w:val="24"/>
        </w:rPr>
        <w:t xml:space="preserve">privind </w:t>
      </w:r>
      <w:r>
        <w:rPr>
          <w:rFonts w:cstheme="minorHAnsi"/>
          <w:sz w:val="24"/>
          <w:szCs w:val="24"/>
        </w:rPr>
        <w:t xml:space="preserve">aprobarea </w:t>
      </w:r>
      <w:r w:rsidRPr="00123D78">
        <w:rPr>
          <w:rFonts w:cstheme="minorHAnsi"/>
          <w:sz w:val="24"/>
          <w:szCs w:val="24"/>
        </w:rPr>
        <w:t>”Programul anual de finanţare a activităţii de asistenţă comunitară în localităţile izolate din judeţul Harghita” pe anul 2017, al Direcţiei Generale de Asistenţă Socială şi Protecţia Copilului Harghita</w:t>
      </w:r>
    </w:p>
    <w:p w:rsidR="00123D78" w:rsidRDefault="00123D78" w:rsidP="00123D7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C622F7" w:rsidRDefault="00C622F7" w:rsidP="00E653CD">
      <w:pPr>
        <w:pStyle w:val="BodyText"/>
        <w:spacing w:after="0"/>
        <w:ind w:left="360" w:firstLine="360"/>
        <w:rPr>
          <w:rFonts w:cstheme="minorHAnsi"/>
          <w:i/>
          <w:sz w:val="24"/>
          <w:szCs w:val="24"/>
        </w:rPr>
      </w:pPr>
    </w:p>
    <w:p w:rsidR="00123D78" w:rsidRPr="00123D78" w:rsidRDefault="00123D78" w:rsidP="00123D78">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23D78">
        <w:rPr>
          <w:rFonts w:cstheme="minorHAnsi"/>
          <w:sz w:val="24"/>
          <w:szCs w:val="24"/>
        </w:rPr>
        <w:t>privind aprobarea Programului judeţean anual de îngrijire</w:t>
      </w:r>
      <w:r>
        <w:rPr>
          <w:rFonts w:cstheme="minorHAnsi"/>
          <w:sz w:val="24"/>
          <w:szCs w:val="24"/>
        </w:rPr>
        <w:t xml:space="preserve"> </w:t>
      </w:r>
      <w:r w:rsidRPr="00123D78">
        <w:rPr>
          <w:rFonts w:cstheme="minorHAnsi"/>
          <w:sz w:val="24"/>
          <w:szCs w:val="24"/>
        </w:rPr>
        <w:t>social-medicală la domiciliu al Direcţiei Generale de Asistenţă Socială şi Protecţia Copilului Harghita, pe  anul 2017</w:t>
      </w:r>
    </w:p>
    <w:p w:rsidR="00123D78" w:rsidRDefault="00123D78" w:rsidP="00123D78">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C622F7" w:rsidRDefault="00C622F7" w:rsidP="00E653CD">
      <w:pPr>
        <w:pStyle w:val="BodyText"/>
        <w:spacing w:after="0"/>
        <w:ind w:left="360" w:firstLine="360"/>
        <w:rPr>
          <w:rFonts w:cstheme="minorHAnsi"/>
          <w:i/>
          <w:sz w:val="24"/>
          <w:szCs w:val="24"/>
        </w:rPr>
      </w:pPr>
    </w:p>
    <w:p w:rsidR="00113039" w:rsidRPr="00123D78" w:rsidRDefault="00113039" w:rsidP="00113039">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13039">
        <w:rPr>
          <w:rFonts w:cstheme="minorHAnsi"/>
          <w:sz w:val="24"/>
          <w:szCs w:val="24"/>
        </w:rPr>
        <w:t>privind aprobarea „Programului de protecție a monumentelor istorice de pe teritoriul județului Harghita” pe anul 2017</w:t>
      </w:r>
    </w:p>
    <w:p w:rsidR="00113039" w:rsidRDefault="00113039" w:rsidP="0011303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Barti Tihamér</w:t>
      </w:r>
      <w:r>
        <w:rPr>
          <w:rFonts w:cstheme="minorHAnsi"/>
          <w:i/>
          <w:sz w:val="24"/>
          <w:szCs w:val="24"/>
          <w:lang w:val="hu-HU"/>
        </w:rPr>
        <w:t xml:space="preserve"> vice</w:t>
      </w:r>
      <w:r w:rsidRPr="00256022">
        <w:rPr>
          <w:rFonts w:cstheme="minorHAnsi"/>
          <w:i/>
          <w:sz w:val="24"/>
          <w:szCs w:val="24"/>
        </w:rPr>
        <w:t>președinte</w:t>
      </w:r>
      <w:r>
        <w:rPr>
          <w:rFonts w:cstheme="minorHAnsi"/>
          <w:i/>
          <w:sz w:val="24"/>
          <w:szCs w:val="24"/>
        </w:rPr>
        <w:t xml:space="preserve"> </w:t>
      </w:r>
    </w:p>
    <w:p w:rsidR="00113039" w:rsidRDefault="00113039" w:rsidP="00113039">
      <w:pPr>
        <w:pStyle w:val="BodyText"/>
        <w:spacing w:after="0"/>
        <w:ind w:left="720"/>
        <w:rPr>
          <w:rFonts w:cstheme="minorHAnsi"/>
          <w:i/>
          <w:sz w:val="24"/>
          <w:szCs w:val="24"/>
        </w:rPr>
      </w:pPr>
    </w:p>
    <w:p w:rsidR="00113039" w:rsidRPr="00113039" w:rsidRDefault="00113039" w:rsidP="00113039">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13039">
        <w:rPr>
          <w:rFonts w:cstheme="minorHAnsi"/>
          <w:sz w:val="24"/>
          <w:szCs w:val="24"/>
        </w:rPr>
        <w:t xml:space="preserve">cu privire la aprobarea derulării Programului de sprijinire şi dezvoltare </w:t>
      </w:r>
    </w:p>
    <w:p w:rsidR="00113039" w:rsidRPr="00123D78" w:rsidRDefault="00113039" w:rsidP="00113039">
      <w:pPr>
        <w:pStyle w:val="BodyText"/>
        <w:spacing w:after="0"/>
        <w:ind w:left="720"/>
        <w:rPr>
          <w:rFonts w:cstheme="minorHAnsi"/>
          <w:sz w:val="24"/>
          <w:szCs w:val="24"/>
        </w:rPr>
      </w:pPr>
      <w:r w:rsidRPr="00113039">
        <w:rPr>
          <w:rFonts w:cstheme="minorHAnsi"/>
          <w:sz w:val="24"/>
          <w:szCs w:val="24"/>
        </w:rPr>
        <w:t>a relaţiilor de înfrăţire cu judeţele şi regiunile din afara ţării, pe anul 2017</w:t>
      </w:r>
    </w:p>
    <w:p w:rsidR="00113039" w:rsidRDefault="00113039" w:rsidP="0011303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113039" w:rsidRDefault="00113039" w:rsidP="00113039">
      <w:pPr>
        <w:pStyle w:val="BodyText"/>
        <w:spacing w:after="0"/>
        <w:ind w:left="720"/>
        <w:rPr>
          <w:rFonts w:cstheme="minorHAnsi"/>
          <w:i/>
          <w:sz w:val="24"/>
          <w:szCs w:val="24"/>
        </w:rPr>
      </w:pPr>
    </w:p>
    <w:p w:rsidR="00113039" w:rsidRPr="00113039" w:rsidRDefault="00113039" w:rsidP="00113039">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13039">
        <w:rPr>
          <w:rFonts w:cstheme="minorHAnsi"/>
          <w:sz w:val="24"/>
          <w:szCs w:val="24"/>
        </w:rPr>
        <w:t>privind aprobarea programului „Reprezentarea şi  promovarea judeţului Harghita pe lângă instituţiile Uniunii Europene și Adunarea Regiunilor Europene” pe anul 2017</w:t>
      </w:r>
    </w:p>
    <w:p w:rsidR="00113039" w:rsidRDefault="00113039" w:rsidP="0011303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113039" w:rsidRDefault="00113039" w:rsidP="00113039">
      <w:pPr>
        <w:pStyle w:val="BodyText"/>
        <w:spacing w:after="0"/>
        <w:ind w:left="720"/>
        <w:rPr>
          <w:rFonts w:cstheme="minorHAnsi"/>
          <w:i/>
          <w:sz w:val="24"/>
          <w:szCs w:val="24"/>
        </w:rPr>
      </w:pPr>
    </w:p>
    <w:p w:rsidR="00AB3C47" w:rsidRPr="00113039" w:rsidRDefault="00AB3C47" w:rsidP="00AB3C47">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AB3C47">
        <w:rPr>
          <w:rFonts w:cstheme="minorHAnsi"/>
          <w:sz w:val="24"/>
          <w:szCs w:val="24"/>
        </w:rPr>
        <w:t>privind aprobarea asocierii județului Harghita prin Consiliul Judeţean Harghita cu Direcţia Generală de Asistenţă Socială şi Protecţia Copilului Harghita în vederea derulării Programului de sănătate privind prevenirea marginalizării sociale pe anul 2017</w:t>
      </w:r>
    </w:p>
    <w:p w:rsidR="00AB3C47" w:rsidRDefault="00AB3C47" w:rsidP="00AB3C47">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113039" w:rsidRDefault="00113039" w:rsidP="00113039">
      <w:pPr>
        <w:pStyle w:val="BodyText"/>
        <w:spacing w:after="0"/>
        <w:ind w:left="720"/>
        <w:rPr>
          <w:rFonts w:cstheme="minorHAnsi"/>
          <w:i/>
          <w:sz w:val="24"/>
          <w:szCs w:val="24"/>
        </w:rPr>
      </w:pPr>
    </w:p>
    <w:p w:rsidR="00D0619B" w:rsidRPr="00113039" w:rsidRDefault="00D0619B" w:rsidP="00D0619B">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AB3C47">
        <w:rPr>
          <w:rFonts w:cstheme="minorHAnsi"/>
          <w:sz w:val="24"/>
          <w:szCs w:val="24"/>
        </w:rPr>
        <w:t xml:space="preserve">privind aprobarea </w:t>
      </w:r>
      <w:r>
        <w:rPr>
          <w:rFonts w:cstheme="minorHAnsi"/>
          <w:sz w:val="24"/>
          <w:szCs w:val="24"/>
        </w:rPr>
        <w:t>derulării Programului ”Academia” al Consiliului Județean Harghita pe anul 2017</w:t>
      </w:r>
    </w:p>
    <w:p w:rsidR="00D0619B" w:rsidRDefault="00D0619B" w:rsidP="00D0619B">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D0619B" w:rsidRDefault="00D0619B" w:rsidP="00113039">
      <w:pPr>
        <w:pStyle w:val="BodyText"/>
        <w:spacing w:after="0"/>
        <w:ind w:left="720"/>
        <w:rPr>
          <w:rFonts w:cstheme="minorHAnsi"/>
          <w:i/>
          <w:sz w:val="24"/>
          <w:szCs w:val="24"/>
        </w:rPr>
      </w:pPr>
    </w:p>
    <w:p w:rsidR="008419BA" w:rsidRPr="00113039" w:rsidRDefault="008419BA" w:rsidP="008419BA">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privind aprobarea „Programului anual de sprijinire a activităţilor destinate familiilor din judeţul Harghita” pe anul 2017, al Consiliului Judeţean Harghita</w:t>
      </w:r>
    </w:p>
    <w:p w:rsidR="008419BA" w:rsidRDefault="008419BA" w:rsidP="008419BA">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8419BA" w:rsidRDefault="008419BA" w:rsidP="00113039">
      <w:pPr>
        <w:pStyle w:val="BodyText"/>
        <w:spacing w:after="0"/>
        <w:ind w:left="720"/>
        <w:rPr>
          <w:rFonts w:cstheme="minorHAnsi"/>
          <w:i/>
          <w:sz w:val="24"/>
          <w:szCs w:val="24"/>
        </w:rPr>
      </w:pPr>
    </w:p>
    <w:p w:rsidR="008419BA" w:rsidRPr="008419BA" w:rsidRDefault="008419BA" w:rsidP="008419BA">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privind aprobarea programului de promovare turistică şi cultural-turistică</w:t>
      </w:r>
      <w:r>
        <w:rPr>
          <w:rFonts w:cstheme="minorHAnsi"/>
          <w:sz w:val="24"/>
          <w:szCs w:val="24"/>
        </w:rPr>
        <w:t xml:space="preserve"> </w:t>
      </w:r>
      <w:r w:rsidRPr="008419BA">
        <w:rPr>
          <w:rFonts w:cstheme="minorHAnsi"/>
          <w:sz w:val="24"/>
          <w:szCs w:val="24"/>
        </w:rPr>
        <w:t>a judeţului Harghita pe anul 2017</w:t>
      </w:r>
    </w:p>
    <w:p w:rsidR="008419BA" w:rsidRDefault="008419BA" w:rsidP="008419BA">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8419BA" w:rsidRDefault="008419BA" w:rsidP="00113039">
      <w:pPr>
        <w:pStyle w:val="BodyText"/>
        <w:spacing w:after="0"/>
        <w:ind w:left="720"/>
        <w:rPr>
          <w:rFonts w:cstheme="minorHAnsi"/>
          <w:i/>
          <w:sz w:val="24"/>
          <w:szCs w:val="24"/>
        </w:rPr>
      </w:pPr>
    </w:p>
    <w:p w:rsidR="008419BA" w:rsidRPr="008419BA" w:rsidRDefault="008419BA" w:rsidP="008419BA">
      <w:pPr>
        <w:pStyle w:val="BodyText"/>
        <w:numPr>
          <w:ilvl w:val="0"/>
          <w:numId w:val="10"/>
        </w:numPr>
        <w:spacing w:after="0"/>
        <w:rPr>
          <w:rFonts w:cstheme="minorHAnsi"/>
          <w:sz w:val="24"/>
          <w:szCs w:val="24"/>
        </w:rPr>
      </w:pPr>
      <w:r w:rsidRPr="005F2BCA">
        <w:rPr>
          <w:rFonts w:cstheme="minorHAnsi"/>
          <w:sz w:val="24"/>
          <w:szCs w:val="24"/>
        </w:rPr>
        <w:lastRenderedPageBreak/>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pentru aprobarea Programului special de finanțare nerambursabilă a porturilor populare și tradiționale pe anul 2017, în judeţul Harghita</w:t>
      </w:r>
    </w:p>
    <w:p w:rsidR="008419BA" w:rsidRDefault="008419BA" w:rsidP="00F172DE">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8419BA" w:rsidRDefault="008419BA" w:rsidP="00113039">
      <w:pPr>
        <w:pStyle w:val="BodyText"/>
        <w:spacing w:after="0"/>
        <w:ind w:left="720"/>
        <w:rPr>
          <w:rFonts w:cstheme="minorHAnsi"/>
          <w:i/>
          <w:sz w:val="24"/>
          <w:szCs w:val="24"/>
        </w:rPr>
      </w:pPr>
    </w:p>
    <w:p w:rsidR="008419BA" w:rsidRPr="008419BA" w:rsidRDefault="008419BA" w:rsidP="008419BA">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pentru aprobarea Programului general de finanțare nerambursabilă a programelor, proiectelor şi acţiunilor culturale pe anul 2017</w:t>
      </w:r>
    </w:p>
    <w:p w:rsidR="008419BA" w:rsidRDefault="008419BA" w:rsidP="008419BA">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8419BA" w:rsidRDefault="008419BA" w:rsidP="008419BA">
      <w:pPr>
        <w:pStyle w:val="BodyText"/>
        <w:spacing w:after="0"/>
        <w:ind w:left="720"/>
        <w:rPr>
          <w:rFonts w:cstheme="minorHAnsi"/>
          <w:i/>
          <w:sz w:val="24"/>
          <w:szCs w:val="24"/>
        </w:rPr>
      </w:pPr>
    </w:p>
    <w:p w:rsidR="008419BA" w:rsidRPr="008419BA" w:rsidRDefault="008419BA" w:rsidP="008419BA">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pentru aprobarea Programului special de finanțare nerambursabilă a programelor, proiectelor şi acţiunilor culturale ale comunităţii româneşti din judeţul Harghita</w:t>
      </w:r>
      <w:r>
        <w:rPr>
          <w:rFonts w:cstheme="minorHAnsi"/>
          <w:sz w:val="24"/>
          <w:szCs w:val="24"/>
        </w:rPr>
        <w:t xml:space="preserve"> </w:t>
      </w:r>
      <w:r w:rsidRPr="008419BA">
        <w:rPr>
          <w:rFonts w:cstheme="minorHAnsi"/>
          <w:sz w:val="24"/>
          <w:szCs w:val="24"/>
        </w:rPr>
        <w:t>pe anul 2017</w:t>
      </w:r>
    </w:p>
    <w:p w:rsidR="008419BA" w:rsidRDefault="008419BA" w:rsidP="008419BA">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sidR="00F172DE">
        <w:rPr>
          <w:rFonts w:cstheme="minorHAnsi"/>
          <w:i/>
          <w:sz w:val="24"/>
          <w:szCs w:val="24"/>
        </w:rPr>
        <w:t xml:space="preserve"> </w:t>
      </w:r>
    </w:p>
    <w:p w:rsidR="008419BA" w:rsidRDefault="008419BA" w:rsidP="008419BA">
      <w:pPr>
        <w:pStyle w:val="BodyText"/>
        <w:spacing w:after="0"/>
        <w:ind w:left="720"/>
        <w:rPr>
          <w:rFonts w:cstheme="minorHAnsi"/>
          <w:i/>
          <w:sz w:val="24"/>
          <w:szCs w:val="24"/>
        </w:rPr>
      </w:pPr>
    </w:p>
    <w:p w:rsidR="008419BA" w:rsidRPr="008419BA" w:rsidRDefault="008419BA" w:rsidP="008419BA">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419BA">
        <w:rPr>
          <w:rFonts w:cstheme="minorHAnsi"/>
          <w:sz w:val="24"/>
          <w:szCs w:val="24"/>
        </w:rPr>
        <w:t>privind aprobarea ,,Programului anual de finanţare a activităţilor de tineret din judeţul Harghita”, pe anul 2017, al Consiliului Judeţean Harghita</w:t>
      </w:r>
    </w:p>
    <w:p w:rsidR="008419BA" w:rsidRDefault="008419BA" w:rsidP="008419BA">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F172DE" w:rsidRDefault="00F172DE" w:rsidP="00FC23CF">
      <w:pPr>
        <w:pStyle w:val="BodyText"/>
        <w:spacing w:after="0"/>
        <w:rPr>
          <w:rFonts w:cstheme="minorHAnsi"/>
          <w:i/>
          <w:sz w:val="24"/>
          <w:szCs w:val="24"/>
        </w:rPr>
      </w:pPr>
    </w:p>
    <w:p w:rsidR="00B645B6" w:rsidRPr="00B645B6" w:rsidRDefault="00B645B6" w:rsidP="00B645B6">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B645B6">
        <w:rPr>
          <w:rFonts w:cstheme="minorHAnsi"/>
          <w:sz w:val="24"/>
          <w:szCs w:val="24"/>
        </w:rPr>
        <w:t>privind aprobarea finanţării concursurilor şi olimpiadelor judeţene pe anul 2017</w:t>
      </w:r>
    </w:p>
    <w:p w:rsidR="00B645B6" w:rsidRDefault="00B645B6" w:rsidP="00B645B6">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w:t>
      </w:r>
      <w:r w:rsidRPr="00256022">
        <w:rPr>
          <w:rFonts w:cstheme="minorHAnsi"/>
          <w:i/>
          <w:sz w:val="24"/>
          <w:szCs w:val="24"/>
        </w:rPr>
        <w:t>președinte</w:t>
      </w:r>
      <w:r>
        <w:rPr>
          <w:rFonts w:cstheme="minorHAnsi"/>
          <w:i/>
          <w:sz w:val="24"/>
          <w:szCs w:val="24"/>
        </w:rPr>
        <w:t xml:space="preserve">  </w:t>
      </w:r>
    </w:p>
    <w:p w:rsidR="00B645B6" w:rsidRDefault="00B645B6" w:rsidP="00B645B6">
      <w:pPr>
        <w:pStyle w:val="BodyText"/>
        <w:spacing w:after="0"/>
        <w:ind w:left="720"/>
        <w:rPr>
          <w:rFonts w:cstheme="minorHAnsi"/>
          <w:i/>
          <w:sz w:val="24"/>
          <w:szCs w:val="24"/>
        </w:rPr>
      </w:pPr>
    </w:p>
    <w:p w:rsidR="00B645B6" w:rsidRPr="00B645B6" w:rsidRDefault="00B645B6" w:rsidP="00B645B6">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B645B6">
        <w:rPr>
          <w:rFonts w:cstheme="minorHAnsi"/>
          <w:sz w:val="24"/>
          <w:szCs w:val="24"/>
        </w:rPr>
        <w:t xml:space="preserve">privind aprobarea </w:t>
      </w:r>
      <w:r>
        <w:rPr>
          <w:rFonts w:cstheme="minorHAnsi"/>
          <w:sz w:val="24"/>
          <w:szCs w:val="24"/>
        </w:rPr>
        <w:t>derulării programului ”Dezvoltarea relațiilor publice ale Consiliului Județean Harghita, în anul 2017” și aprobarea  cheltuielilor legate de acest program</w:t>
      </w:r>
    </w:p>
    <w:p w:rsidR="00B645B6" w:rsidRDefault="00B645B6" w:rsidP="00B645B6">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 xml:space="preserve">Borboly Csaba </w:t>
      </w:r>
      <w:r w:rsidRPr="00256022">
        <w:rPr>
          <w:rFonts w:cstheme="minorHAnsi"/>
          <w:i/>
          <w:sz w:val="24"/>
          <w:szCs w:val="24"/>
        </w:rPr>
        <w:t>președinte</w:t>
      </w:r>
      <w:r>
        <w:rPr>
          <w:rFonts w:cstheme="minorHAnsi"/>
          <w:i/>
          <w:sz w:val="24"/>
          <w:szCs w:val="24"/>
        </w:rPr>
        <w:t xml:space="preserve">  </w:t>
      </w:r>
    </w:p>
    <w:p w:rsidR="00B645B6" w:rsidRDefault="00B645B6" w:rsidP="00B645B6">
      <w:pPr>
        <w:pStyle w:val="BodyText"/>
        <w:spacing w:after="0"/>
        <w:ind w:left="720"/>
        <w:rPr>
          <w:rFonts w:cstheme="minorHAnsi"/>
          <w:i/>
          <w:sz w:val="24"/>
          <w:szCs w:val="24"/>
        </w:rPr>
      </w:pPr>
    </w:p>
    <w:p w:rsidR="003C355B" w:rsidRDefault="003C355B" w:rsidP="003C355B">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3C355B">
        <w:rPr>
          <w:rFonts w:cstheme="minorHAnsi"/>
          <w:sz w:val="24"/>
          <w:szCs w:val="24"/>
        </w:rPr>
        <w:t xml:space="preserve">privind aprobarea derulării „Programului Consiliului Județean Harghita pentru Ziua Națională a Tineretului în județul Harghita pe anul 2017” </w:t>
      </w:r>
    </w:p>
    <w:p w:rsidR="003C355B" w:rsidRDefault="003C355B" w:rsidP="003C355B">
      <w:pPr>
        <w:pStyle w:val="BodyText"/>
        <w:spacing w:after="0"/>
        <w:ind w:left="720"/>
        <w:rPr>
          <w:rFonts w:cstheme="minorHAnsi"/>
          <w:sz w:val="24"/>
          <w:szCs w:val="24"/>
        </w:rPr>
      </w:pPr>
      <w:r w:rsidRPr="003C355B">
        <w:rPr>
          <w:rFonts w:cstheme="minorHAnsi"/>
          <w:sz w:val="24"/>
          <w:szCs w:val="24"/>
        </w:rPr>
        <w:t>Inițiator: Bir</w:t>
      </w:r>
      <w:r w:rsidR="00F172DE">
        <w:rPr>
          <w:rFonts w:cstheme="minorHAnsi"/>
          <w:sz w:val="24"/>
          <w:szCs w:val="24"/>
        </w:rPr>
        <w:t>ó Barna Botond vicepreședinte</w:t>
      </w:r>
    </w:p>
    <w:p w:rsidR="00F172DE" w:rsidRDefault="00F172DE" w:rsidP="003C355B">
      <w:pPr>
        <w:pStyle w:val="BodyText"/>
        <w:spacing w:after="0"/>
        <w:ind w:left="720"/>
        <w:rPr>
          <w:rFonts w:cstheme="minorHAnsi"/>
          <w:sz w:val="24"/>
          <w:szCs w:val="24"/>
        </w:rPr>
      </w:pPr>
    </w:p>
    <w:p w:rsidR="00836499" w:rsidRPr="00C622F7" w:rsidRDefault="00836499" w:rsidP="00836499">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E3B25">
        <w:rPr>
          <w:rFonts w:cstheme="minorHAnsi"/>
          <w:sz w:val="24"/>
          <w:szCs w:val="24"/>
        </w:rPr>
        <w:t>pentru aprobarea programului privind asigurarea sustenabilității proiectelor finalizate pe anul 2017</w:t>
      </w:r>
    </w:p>
    <w:p w:rsidR="00836499" w:rsidRPr="008E3B25" w:rsidRDefault="00836499" w:rsidP="00836499">
      <w:pPr>
        <w:pStyle w:val="BodyText"/>
        <w:spacing w:after="0"/>
        <w:ind w:left="720"/>
        <w:rPr>
          <w:rFonts w:cstheme="minorHAnsi"/>
          <w:i/>
          <w:sz w:val="24"/>
          <w:szCs w:val="24"/>
          <w:lang w:val="hu-HU"/>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vicepre</w:t>
      </w:r>
      <w:r>
        <w:rPr>
          <w:rFonts w:cstheme="minorHAnsi"/>
          <w:i/>
          <w:sz w:val="24"/>
          <w:szCs w:val="24"/>
        </w:rPr>
        <w:t>ș</w:t>
      </w:r>
      <w:r>
        <w:rPr>
          <w:rFonts w:cstheme="minorHAnsi"/>
          <w:i/>
          <w:sz w:val="24"/>
          <w:szCs w:val="24"/>
          <w:lang w:val="hu-HU"/>
        </w:rPr>
        <w:t>edinte</w:t>
      </w:r>
    </w:p>
    <w:p w:rsidR="00836499" w:rsidRDefault="00836499" w:rsidP="003C355B">
      <w:pPr>
        <w:pStyle w:val="BodyText"/>
        <w:spacing w:after="0"/>
        <w:ind w:left="720"/>
        <w:rPr>
          <w:rFonts w:cstheme="minorHAnsi"/>
          <w:sz w:val="24"/>
          <w:szCs w:val="24"/>
        </w:rPr>
      </w:pPr>
    </w:p>
    <w:p w:rsidR="00836499" w:rsidRPr="003C620C" w:rsidRDefault="00836499" w:rsidP="00836499">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3C620C">
        <w:rPr>
          <w:rFonts w:cstheme="minorHAnsi"/>
          <w:sz w:val="24"/>
          <w:szCs w:val="24"/>
        </w:rPr>
        <w:t>pentru revocarea parțială a Hotărârii Consiliului Judeţean Harghita nr. 102/28.05.2013 privind aprobarea modificării şi completării Hotărârii Consiliului Judeţean Harghita nr. 120/2009, privind aprobarea unor tarife în domeniul drumurilor județene</w:t>
      </w:r>
    </w:p>
    <w:p w:rsidR="00836499" w:rsidRDefault="00836499" w:rsidP="0083649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836499" w:rsidRDefault="00836499" w:rsidP="00836499">
      <w:pPr>
        <w:pStyle w:val="BodyText"/>
        <w:spacing w:after="0"/>
        <w:ind w:left="360" w:firstLine="360"/>
        <w:rPr>
          <w:rFonts w:cstheme="minorHAnsi"/>
          <w:i/>
          <w:sz w:val="24"/>
          <w:szCs w:val="24"/>
        </w:rPr>
      </w:pPr>
    </w:p>
    <w:p w:rsidR="00836499" w:rsidRPr="00C622F7" w:rsidRDefault="00836499" w:rsidP="00836499">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3C620C">
        <w:rPr>
          <w:rFonts w:cstheme="minorHAnsi"/>
          <w:sz w:val="24"/>
          <w:szCs w:val="24"/>
        </w:rPr>
        <w:t>privind modificarea Hotărârii nr. 89/2003 privind reîncadrarea pe categorii a drumurilor publice din judeţul Harghita</w:t>
      </w:r>
    </w:p>
    <w:p w:rsidR="00836499" w:rsidRDefault="00836499" w:rsidP="0083649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836499" w:rsidRDefault="00836499" w:rsidP="00836499">
      <w:pPr>
        <w:pStyle w:val="BodyText"/>
        <w:spacing w:after="0"/>
        <w:ind w:left="720"/>
        <w:rPr>
          <w:rFonts w:cstheme="minorHAnsi"/>
          <w:i/>
          <w:sz w:val="24"/>
          <w:szCs w:val="24"/>
        </w:rPr>
      </w:pPr>
    </w:p>
    <w:p w:rsidR="00836499" w:rsidRPr="00C622F7" w:rsidRDefault="00836499" w:rsidP="00836499">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E3B25">
        <w:rPr>
          <w:rFonts w:cstheme="minorHAnsi"/>
          <w:sz w:val="24"/>
          <w:szCs w:val="24"/>
        </w:rPr>
        <w:t xml:space="preserve">privind aprobarea modificării Anexei nr. 1 la Hotărârea Consiliului Județean Harghita nr. 322/2015, cu modificările și completările ulterioare, privind aprobarea înființării ,, Agenției de Dezvoltare Județeană Harghita” respectiv ,,Hargita </w:t>
      </w:r>
      <w:r w:rsidRPr="008E3B25">
        <w:rPr>
          <w:rFonts w:cstheme="minorHAnsi"/>
          <w:sz w:val="24"/>
          <w:szCs w:val="24"/>
        </w:rPr>
        <w:lastRenderedPageBreak/>
        <w:t>Megye Fejlesztési Ügynöksége” și aprobarea Regulamentului de organizare și funcționare, Statului de funcții și Organigramei ale acesteia</w:t>
      </w:r>
    </w:p>
    <w:p w:rsidR="00836499" w:rsidRDefault="00836499" w:rsidP="0083649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836499" w:rsidRDefault="00836499" w:rsidP="00836499">
      <w:pPr>
        <w:pStyle w:val="BodyText"/>
        <w:spacing w:after="0"/>
        <w:ind w:left="720"/>
        <w:rPr>
          <w:rFonts w:cstheme="minorHAnsi"/>
          <w:i/>
          <w:sz w:val="24"/>
          <w:szCs w:val="24"/>
        </w:rPr>
      </w:pPr>
    </w:p>
    <w:p w:rsidR="00836499" w:rsidRPr="00C622F7" w:rsidRDefault="00836499" w:rsidP="00836499">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E3B25">
        <w:rPr>
          <w:rFonts w:cstheme="minorHAnsi"/>
          <w:sz w:val="24"/>
          <w:szCs w:val="24"/>
        </w:rPr>
        <w:t xml:space="preserve">privind </w:t>
      </w:r>
      <w:r>
        <w:rPr>
          <w:rFonts w:cstheme="minorHAnsi"/>
          <w:sz w:val="24"/>
          <w:szCs w:val="24"/>
        </w:rPr>
        <w:t>modificarea Hotărârii Consiliului Județean Harghita nr. 386/2012 privind aprobarea organigramei și statului de funcții ale Spitalului de Psihiatrie Tulgheș</w:t>
      </w:r>
    </w:p>
    <w:p w:rsidR="00836499" w:rsidRDefault="00836499" w:rsidP="0083649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836499" w:rsidRDefault="00836499" w:rsidP="00836499">
      <w:pPr>
        <w:pStyle w:val="BodyText"/>
        <w:spacing w:after="0"/>
        <w:ind w:left="720"/>
        <w:rPr>
          <w:rFonts w:cstheme="minorHAnsi"/>
          <w:i/>
          <w:sz w:val="24"/>
          <w:szCs w:val="24"/>
        </w:rPr>
      </w:pPr>
    </w:p>
    <w:p w:rsidR="00836499" w:rsidRPr="00C622F7" w:rsidRDefault="00836499" w:rsidP="00836499">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F03321">
        <w:rPr>
          <w:rFonts w:cstheme="minorHAnsi"/>
          <w:sz w:val="24"/>
          <w:szCs w:val="24"/>
        </w:rPr>
        <w:t>privind modificarea Hotărârii nr. 224/2010 privind unele măsuri de reorganizare a managementului şi înfiinţarea Consiliului de administraţie al Spitalului Judeţean de Urgenţă Miercurea Ciuc şi al Spitalului de Psihiatrie Tulgheş, cu modificările şi completările ulterioare</w:t>
      </w:r>
    </w:p>
    <w:p w:rsidR="00836499" w:rsidRPr="008E3B25" w:rsidRDefault="00836499" w:rsidP="00836499">
      <w:pPr>
        <w:pStyle w:val="BodyText"/>
        <w:spacing w:after="0"/>
        <w:ind w:left="720"/>
        <w:rPr>
          <w:rFonts w:cstheme="minorHAnsi"/>
          <w:i/>
          <w:sz w:val="24"/>
          <w:szCs w:val="24"/>
          <w:lang w:val="hu-HU"/>
        </w:rPr>
      </w:pPr>
      <w:r w:rsidRPr="00256022">
        <w:rPr>
          <w:rFonts w:cstheme="minorHAnsi"/>
          <w:i/>
          <w:sz w:val="24"/>
          <w:szCs w:val="24"/>
        </w:rPr>
        <w:t xml:space="preserve">Inițiator: </w:t>
      </w:r>
      <w:r>
        <w:rPr>
          <w:rFonts w:cstheme="minorHAnsi"/>
          <w:i/>
          <w:sz w:val="24"/>
          <w:szCs w:val="24"/>
        </w:rPr>
        <w:t>Bir</w:t>
      </w:r>
      <w:r>
        <w:rPr>
          <w:rFonts w:cstheme="minorHAnsi"/>
          <w:i/>
          <w:sz w:val="24"/>
          <w:szCs w:val="24"/>
          <w:lang w:val="hu-HU"/>
        </w:rPr>
        <w:t>ó Barna Botond vicepre</w:t>
      </w:r>
      <w:r>
        <w:rPr>
          <w:rFonts w:cstheme="minorHAnsi"/>
          <w:i/>
          <w:sz w:val="24"/>
          <w:szCs w:val="24"/>
        </w:rPr>
        <w:t>ș</w:t>
      </w:r>
      <w:r>
        <w:rPr>
          <w:rFonts w:cstheme="minorHAnsi"/>
          <w:i/>
          <w:sz w:val="24"/>
          <w:szCs w:val="24"/>
          <w:lang w:val="hu-HU"/>
        </w:rPr>
        <w:t>edinte</w:t>
      </w:r>
    </w:p>
    <w:p w:rsidR="00836499" w:rsidRDefault="00836499" w:rsidP="00836499">
      <w:pPr>
        <w:pStyle w:val="BodyText"/>
        <w:spacing w:after="0"/>
        <w:ind w:left="720"/>
        <w:rPr>
          <w:rFonts w:cstheme="minorHAnsi"/>
          <w:i/>
          <w:sz w:val="24"/>
          <w:szCs w:val="24"/>
        </w:rPr>
      </w:pPr>
    </w:p>
    <w:p w:rsidR="00836499" w:rsidRPr="00C622F7" w:rsidRDefault="00836499" w:rsidP="00836499">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27246A">
        <w:rPr>
          <w:rFonts w:cstheme="minorHAnsi"/>
          <w:sz w:val="24"/>
          <w:szCs w:val="24"/>
        </w:rPr>
        <w:t>privind modificarea Hotărârii Consiliului Județean Harghita nr. 156/2012 privind aprobarea dării în administrarea Serviciului Public de Salvamont al Consiliului Județean Harghita, a imobilelor, mijloacelor fixe și obiectelor de inventar realizate și achiziționate în cadrul proiectului, cu titlul „Modernizarea salvării montane în județul Harghita”, conform Contractului de finanțare nr. 711/14.04.2010, finanțat în cadrul D.M.I. 5.2. „Crearea, dezvoltarea, modernizarea infrastructurii de turism pentru valorificarea resurselor naturale și creșterea calității serviciilor turistice” în cadrul Axei Prioritare 5. „Dezvoltarea durabilă și promovarea turismului” din cadrul POR, aflate în patrimoniul Județului Harghita</w:t>
      </w:r>
    </w:p>
    <w:p w:rsidR="00836499" w:rsidRDefault="00836499" w:rsidP="0083649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836499" w:rsidRDefault="00836499" w:rsidP="00836499">
      <w:pPr>
        <w:pStyle w:val="BodyText"/>
        <w:spacing w:after="0"/>
        <w:ind w:left="720"/>
        <w:rPr>
          <w:rFonts w:cstheme="minorHAnsi"/>
          <w:i/>
          <w:sz w:val="24"/>
          <w:szCs w:val="24"/>
        </w:rPr>
      </w:pPr>
    </w:p>
    <w:p w:rsidR="00836499" w:rsidRPr="00C622F7" w:rsidRDefault="00836499" w:rsidP="00836499">
      <w:pPr>
        <w:pStyle w:val="BodyText"/>
        <w:numPr>
          <w:ilvl w:val="0"/>
          <w:numId w:val="10"/>
        </w:numPr>
        <w:spacing w:after="0"/>
        <w:rPr>
          <w:rFonts w:cstheme="minorHAnsi"/>
          <w: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36499">
        <w:rPr>
          <w:rFonts w:cstheme="minorHAnsi"/>
          <w:sz w:val="24"/>
          <w:szCs w:val="24"/>
        </w:rPr>
        <w:t>privind trecerea obiectivului de investiții „Sistem de alimentare cu apă pentru satele Suseni, Chileni şi Valea Strâmbă, comuna Suseni”, din domeniul public al Judeţului Harghita în domeniul public al Comunei Suseni</w:t>
      </w:r>
    </w:p>
    <w:p w:rsidR="00836499" w:rsidRDefault="00836499" w:rsidP="0083649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836499" w:rsidRDefault="00836499" w:rsidP="00836499">
      <w:pPr>
        <w:pStyle w:val="BodyText"/>
        <w:spacing w:after="0"/>
        <w:ind w:left="720"/>
        <w:rPr>
          <w:rFonts w:cstheme="minorHAnsi"/>
          <w:i/>
          <w:sz w:val="24"/>
          <w:szCs w:val="24"/>
        </w:rPr>
      </w:pPr>
    </w:p>
    <w:p w:rsidR="00836499" w:rsidRPr="00836499" w:rsidRDefault="00836499" w:rsidP="00836499">
      <w:pPr>
        <w:pStyle w:val="BodyText"/>
        <w:numPr>
          <w:ilvl w:val="0"/>
          <w:numId w:val="10"/>
        </w:numPr>
        <w:spacing w:after="0"/>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836499">
        <w:rPr>
          <w:rFonts w:cstheme="minorHAnsi"/>
          <w:sz w:val="24"/>
          <w:szCs w:val="24"/>
        </w:rPr>
        <w:t>cu privire la modificarea  anexelor nr.  1 și nr. 1/a din Hotărârea Consiliului Județean Harghita nr. 30/2017, privind  aprobarea Planului de ocupare a funcţiilor publice pentru anul 2017, centralizat la nivelul  ordonatorului principal de credite, respectiv al aparatului de specialitate al Consiliului Judeţean Harghita, al Direcţiei Generale de Asistenţă Socială şi Protecţia Copilului Harghita și</w:t>
      </w:r>
      <w:r>
        <w:rPr>
          <w:rFonts w:cstheme="minorHAnsi"/>
          <w:sz w:val="24"/>
          <w:szCs w:val="24"/>
        </w:rPr>
        <w:t xml:space="preserve"> </w:t>
      </w:r>
      <w:r w:rsidRPr="00836499">
        <w:rPr>
          <w:rFonts w:cstheme="minorHAnsi"/>
          <w:sz w:val="24"/>
          <w:szCs w:val="24"/>
        </w:rPr>
        <w:t>al Direcţiei Judeţene de Evidenţa Persoanelor a judeţului Harghita</w:t>
      </w:r>
    </w:p>
    <w:p w:rsidR="00836499" w:rsidRDefault="00836499" w:rsidP="00836499">
      <w:pPr>
        <w:pStyle w:val="BodyText"/>
        <w:spacing w:after="0"/>
        <w:ind w:left="720"/>
        <w:rPr>
          <w:rFonts w:cstheme="minorHAnsi"/>
          <w:i/>
          <w:sz w:val="24"/>
          <w:szCs w:val="24"/>
        </w:rPr>
      </w:pPr>
      <w:r w:rsidRPr="00256022">
        <w:rPr>
          <w:rFonts w:cstheme="minorHAnsi"/>
          <w:i/>
          <w:sz w:val="24"/>
          <w:szCs w:val="24"/>
        </w:rPr>
        <w:t xml:space="preserve">Inițiator: </w:t>
      </w:r>
      <w:r>
        <w:rPr>
          <w:rFonts w:cstheme="minorHAnsi"/>
          <w:i/>
          <w:sz w:val="24"/>
          <w:szCs w:val="24"/>
        </w:rPr>
        <w:t>Borboly Csaba președinte</w:t>
      </w:r>
    </w:p>
    <w:p w:rsidR="00B23701" w:rsidRDefault="00B23701" w:rsidP="00836499">
      <w:pPr>
        <w:pStyle w:val="BodyText"/>
        <w:spacing w:after="0"/>
        <w:ind w:left="720"/>
        <w:rPr>
          <w:rFonts w:cstheme="minorHAnsi"/>
          <w:i/>
          <w:sz w:val="24"/>
          <w:szCs w:val="24"/>
        </w:rPr>
      </w:pPr>
    </w:p>
    <w:p w:rsidR="00B23701" w:rsidRPr="00B23701" w:rsidRDefault="00B23701" w:rsidP="00B23701">
      <w:pPr>
        <w:pStyle w:val="BodyText"/>
        <w:numPr>
          <w:ilvl w:val="0"/>
          <w:numId w:val="10"/>
        </w:numPr>
        <w:spacing w:after="0"/>
        <w:rPr>
          <w:rFonts w:cstheme="minorHAnsi"/>
          <w:i/>
          <w:sz w:val="24"/>
          <w:szCs w:val="24"/>
        </w:rPr>
      </w:pPr>
      <w:r w:rsidRPr="00B23701">
        <w:rPr>
          <w:rFonts w:cstheme="minorHAnsi"/>
          <w:sz w:val="24"/>
          <w:szCs w:val="24"/>
        </w:rPr>
        <w:t>Proiect de hotărâre privind  aprobarea  modificării Anexelor nr. 1 şi 2 la  Hotărârea nr. 184/2014 a Consiliului Judeţean Harghita, privind  stabilirea numărului de posturi, aprobarea Organigramei și a Statului de funcții ale aparatului de specialitate al Consiliului Judeţean Harghita</w:t>
      </w:r>
    </w:p>
    <w:p w:rsidR="00B23701" w:rsidRPr="00B23701" w:rsidRDefault="00B23701" w:rsidP="00B23701">
      <w:pPr>
        <w:pStyle w:val="BodyText"/>
        <w:spacing w:after="0"/>
        <w:ind w:left="720"/>
        <w:rPr>
          <w:rFonts w:cstheme="minorHAnsi"/>
          <w:i/>
          <w:sz w:val="24"/>
          <w:szCs w:val="24"/>
        </w:rPr>
      </w:pPr>
      <w:r w:rsidRPr="00B23701">
        <w:rPr>
          <w:rFonts w:cstheme="minorHAnsi"/>
          <w:i/>
          <w:sz w:val="24"/>
          <w:szCs w:val="24"/>
        </w:rPr>
        <w:t>Inițiator: Borboly Csaba președinte</w:t>
      </w:r>
    </w:p>
    <w:p w:rsidR="00B23701" w:rsidRDefault="00B23701" w:rsidP="00836499">
      <w:pPr>
        <w:pStyle w:val="BodyText"/>
        <w:spacing w:after="0"/>
        <w:ind w:left="720"/>
        <w:rPr>
          <w:rFonts w:cstheme="minorHAnsi"/>
          <w:i/>
          <w:sz w:val="24"/>
          <w:szCs w:val="24"/>
        </w:rPr>
      </w:pPr>
    </w:p>
    <w:p w:rsidR="00FC23CF" w:rsidRPr="00B23701" w:rsidRDefault="00FC23CF" w:rsidP="00FC23CF">
      <w:pPr>
        <w:pStyle w:val="BodyText"/>
        <w:numPr>
          <w:ilvl w:val="0"/>
          <w:numId w:val="10"/>
        </w:numPr>
        <w:spacing w:after="0"/>
        <w:rPr>
          <w:rFonts w:cstheme="minorHAnsi"/>
          <w:i/>
          <w:sz w:val="24"/>
          <w:szCs w:val="24"/>
        </w:rPr>
      </w:pPr>
      <w:r w:rsidRPr="00B23701">
        <w:rPr>
          <w:rFonts w:cstheme="minorHAnsi"/>
          <w:sz w:val="24"/>
          <w:szCs w:val="24"/>
        </w:rPr>
        <w:lastRenderedPageBreak/>
        <w:t xml:space="preserve">Proiect de hotărâre </w:t>
      </w:r>
      <w:r w:rsidRPr="00FC23CF">
        <w:rPr>
          <w:rFonts w:cstheme="minorHAnsi"/>
          <w:sz w:val="24"/>
          <w:szCs w:val="24"/>
        </w:rPr>
        <w:t>referitor la modificarea Hotărârii nr. 299 /2014 privind modificarea Componenței  comisiei tehnice de amenajarea teritoriului și urbanism, ca organ consultativ cu atribuții de analiză, expertizare tehnică și consultanță, care asigură fundamentarea tehnică a avizului arhitectului șef</w:t>
      </w:r>
    </w:p>
    <w:p w:rsidR="00FC23CF" w:rsidRDefault="00FC23CF" w:rsidP="00FC23CF">
      <w:pPr>
        <w:pStyle w:val="BodyText"/>
        <w:spacing w:after="0"/>
        <w:ind w:left="720"/>
        <w:rPr>
          <w:rFonts w:cstheme="minorHAnsi"/>
          <w:i/>
          <w:sz w:val="24"/>
          <w:szCs w:val="24"/>
        </w:rPr>
      </w:pPr>
      <w:r w:rsidRPr="00B23701">
        <w:rPr>
          <w:rFonts w:cstheme="minorHAnsi"/>
          <w:i/>
          <w:sz w:val="24"/>
          <w:szCs w:val="24"/>
        </w:rPr>
        <w:t>Inițiator: Borboly Csaba președinte</w:t>
      </w:r>
    </w:p>
    <w:p w:rsidR="0081569E" w:rsidRDefault="0081569E" w:rsidP="00226F9B">
      <w:pPr>
        <w:pStyle w:val="BodyText"/>
        <w:spacing w:after="0"/>
        <w:rPr>
          <w:rFonts w:cstheme="minorHAnsi"/>
          <w:sz w:val="24"/>
          <w:szCs w:val="24"/>
        </w:rPr>
      </w:pPr>
    </w:p>
    <w:p w:rsidR="0081569E" w:rsidRPr="0014409F" w:rsidRDefault="0081569E" w:rsidP="00AA5CAE">
      <w:pPr>
        <w:pStyle w:val="BodyText"/>
        <w:numPr>
          <w:ilvl w:val="0"/>
          <w:numId w:val="10"/>
        </w:numPr>
        <w:spacing w:after="0"/>
        <w:jc w:val="both"/>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1041AE">
        <w:rPr>
          <w:rFonts w:cstheme="minorHAnsi"/>
          <w:sz w:val="24"/>
          <w:szCs w:val="24"/>
        </w:rPr>
        <w:t>privind modificarea Hotărârii Consiliului Judeţean Harghita nr. 12/2014 privind desemnarea reprezentantului Consiliului Județean Harghita în Asociaţia de Dezvoltare Intercomunitară „HARGHITA”.</w:t>
      </w:r>
    </w:p>
    <w:p w:rsidR="0081569E" w:rsidRDefault="0081569E" w:rsidP="00AA5CAE">
      <w:pPr>
        <w:pStyle w:val="BodyText"/>
        <w:spacing w:after="0"/>
        <w:ind w:left="360" w:firstLine="360"/>
        <w:jc w:val="both"/>
        <w:rPr>
          <w:rFonts w:cstheme="minorHAnsi"/>
          <w:i/>
          <w:sz w:val="24"/>
          <w:szCs w:val="24"/>
        </w:rPr>
      </w:pPr>
      <w:r w:rsidRPr="00256022">
        <w:rPr>
          <w:rFonts w:cstheme="minorHAnsi"/>
          <w:i/>
          <w:sz w:val="24"/>
          <w:szCs w:val="24"/>
        </w:rPr>
        <w:t xml:space="preserve">Inițiator: </w:t>
      </w:r>
      <w:r w:rsidRPr="0014409F">
        <w:rPr>
          <w:rFonts w:cstheme="minorHAnsi"/>
          <w:i/>
          <w:sz w:val="24"/>
          <w:szCs w:val="24"/>
        </w:rPr>
        <w:t>Biró Barna Botond vicepreședinte</w:t>
      </w:r>
    </w:p>
    <w:p w:rsidR="0081569E" w:rsidRPr="00226F9B" w:rsidRDefault="0081569E" w:rsidP="00226F9B">
      <w:pPr>
        <w:spacing w:after="0"/>
        <w:jc w:val="both"/>
        <w:rPr>
          <w:rFonts w:cstheme="minorHAnsi"/>
          <w:i/>
          <w:sz w:val="24"/>
          <w:szCs w:val="24"/>
          <w:lang w:val="hu-HU"/>
        </w:rPr>
      </w:pPr>
    </w:p>
    <w:p w:rsidR="00AA5CAE" w:rsidRPr="00AA5CAE" w:rsidRDefault="00AA5CAE" w:rsidP="00AA5CAE">
      <w:pPr>
        <w:pStyle w:val="BodyText"/>
        <w:numPr>
          <w:ilvl w:val="0"/>
          <w:numId w:val="10"/>
        </w:numPr>
        <w:spacing w:after="0"/>
        <w:jc w:val="both"/>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AA5CAE">
        <w:rPr>
          <w:rFonts w:cstheme="minorHAnsi"/>
          <w:sz w:val="24"/>
          <w:szCs w:val="24"/>
        </w:rPr>
        <w:t>privind aprobarea  Proiectul Tehnic și DDE pentru obiectivul de investiţii: ” Modernizare sistem rutier pe DJ 123E, Miercurea Ciuc-Păuleni DN12A, km 2+200-7+500, judeţul Harghita” pe sectorul km 3+032 – 7+500</w:t>
      </w:r>
    </w:p>
    <w:p w:rsidR="00AA5CAE" w:rsidRDefault="00AA5CAE" w:rsidP="00AA5CAE">
      <w:pPr>
        <w:pStyle w:val="ListParagraph"/>
        <w:spacing w:after="0"/>
        <w:jc w:val="both"/>
        <w:rPr>
          <w:rFonts w:cstheme="minorHAnsi"/>
          <w:i/>
          <w:sz w:val="24"/>
          <w:szCs w:val="24"/>
        </w:rPr>
      </w:pPr>
      <w:r w:rsidRPr="00AA5CAE">
        <w:rPr>
          <w:rFonts w:cstheme="minorHAnsi"/>
          <w:i/>
          <w:sz w:val="24"/>
          <w:szCs w:val="24"/>
        </w:rPr>
        <w:t>Inițiator: Borboly Csaba președinte</w:t>
      </w:r>
    </w:p>
    <w:p w:rsidR="002A4D4A" w:rsidRDefault="002A4D4A" w:rsidP="00671605">
      <w:pPr>
        <w:pStyle w:val="ListParagraph"/>
        <w:spacing w:after="0"/>
        <w:jc w:val="both"/>
        <w:rPr>
          <w:rFonts w:cstheme="minorHAnsi"/>
          <w:i/>
          <w:sz w:val="24"/>
          <w:szCs w:val="24"/>
          <w:lang w:val="hu-HU"/>
        </w:rPr>
      </w:pPr>
    </w:p>
    <w:p w:rsidR="00AA5CAE" w:rsidRPr="00AA5CAE" w:rsidRDefault="00AA5CAE" w:rsidP="00AA5CAE">
      <w:pPr>
        <w:pStyle w:val="BodyText"/>
        <w:numPr>
          <w:ilvl w:val="0"/>
          <w:numId w:val="10"/>
        </w:numPr>
        <w:spacing w:after="0"/>
        <w:jc w:val="both"/>
        <w:rPr>
          <w:rFonts w:cstheme="minorHAnsi"/>
          <w:sz w:val="24"/>
          <w:szCs w:val="24"/>
        </w:rPr>
      </w:pPr>
      <w:r w:rsidRPr="005F2BCA">
        <w:rPr>
          <w:rFonts w:cstheme="minorHAnsi"/>
          <w:sz w:val="24"/>
          <w:szCs w:val="24"/>
        </w:rPr>
        <w:t xml:space="preserve">Proiect de </w:t>
      </w:r>
      <w:r>
        <w:rPr>
          <w:rFonts w:cstheme="minorHAnsi"/>
          <w:sz w:val="24"/>
          <w:szCs w:val="24"/>
        </w:rPr>
        <w:t>h</w:t>
      </w:r>
      <w:r w:rsidRPr="002A4D4A">
        <w:rPr>
          <w:rFonts w:cstheme="minorHAnsi"/>
          <w:sz w:val="24"/>
          <w:szCs w:val="24"/>
        </w:rPr>
        <w:t xml:space="preserve">otărâre </w:t>
      </w:r>
      <w:r w:rsidRPr="00AA5CAE">
        <w:rPr>
          <w:rFonts w:cstheme="minorHAnsi"/>
          <w:sz w:val="24"/>
          <w:szCs w:val="24"/>
        </w:rPr>
        <w:t>privind aprobarea Documentației de Avizare a Lucrărilor de Intervenții, pentru obiectivul de investiţii ”Reabilitare sistem rutier pe DJ 135, km 63+100-74+210, de la DJ 136B până la Cobătești (DN 13C), județul Harghita”.</w:t>
      </w:r>
    </w:p>
    <w:p w:rsidR="00AA5CAE" w:rsidRDefault="00AA5CAE" w:rsidP="00AA5CAE">
      <w:pPr>
        <w:pStyle w:val="ListParagraph"/>
        <w:spacing w:after="0"/>
        <w:jc w:val="both"/>
        <w:rPr>
          <w:rFonts w:cstheme="minorHAnsi"/>
          <w:i/>
          <w:sz w:val="24"/>
          <w:szCs w:val="24"/>
        </w:rPr>
      </w:pPr>
      <w:r w:rsidRPr="00AA5CAE">
        <w:rPr>
          <w:rFonts w:cstheme="minorHAnsi"/>
          <w:i/>
          <w:sz w:val="24"/>
          <w:szCs w:val="24"/>
        </w:rPr>
        <w:t>Inițiator: Borboly Csaba președinte</w:t>
      </w:r>
    </w:p>
    <w:p w:rsidR="00AA5CAE" w:rsidRDefault="00AA5CAE" w:rsidP="00671605">
      <w:pPr>
        <w:pStyle w:val="ListParagraph"/>
        <w:spacing w:after="0"/>
        <w:jc w:val="both"/>
        <w:rPr>
          <w:rFonts w:cstheme="minorHAnsi"/>
          <w:i/>
          <w:sz w:val="24"/>
          <w:szCs w:val="24"/>
          <w:lang w:val="hu-HU"/>
        </w:rPr>
      </w:pPr>
    </w:p>
    <w:p w:rsidR="00226F9B" w:rsidRDefault="00226F9B" w:rsidP="00226F9B">
      <w:pPr>
        <w:pStyle w:val="BodyText"/>
        <w:spacing w:after="0"/>
        <w:ind w:left="720"/>
        <w:rPr>
          <w:rFonts w:cstheme="minorHAnsi"/>
          <w:sz w:val="24"/>
          <w:szCs w:val="24"/>
        </w:rPr>
      </w:pPr>
      <w:r w:rsidRPr="002A4D4A">
        <w:rPr>
          <w:rFonts w:cstheme="minorHAnsi"/>
          <w:sz w:val="24"/>
          <w:szCs w:val="24"/>
        </w:rPr>
        <w:t>Diverse</w:t>
      </w:r>
    </w:p>
    <w:p w:rsidR="002A4D4A" w:rsidRDefault="002A4D4A" w:rsidP="00671605">
      <w:pPr>
        <w:pStyle w:val="ListParagraph"/>
        <w:spacing w:after="0"/>
        <w:jc w:val="both"/>
        <w:rPr>
          <w:rFonts w:cstheme="minorHAnsi"/>
          <w:i/>
          <w:sz w:val="24"/>
          <w:szCs w:val="24"/>
          <w:lang w:val="hu-HU"/>
        </w:rPr>
      </w:pPr>
      <w:bookmarkStart w:id="0" w:name="_GoBack"/>
      <w:bookmarkEnd w:id="0"/>
    </w:p>
    <w:p w:rsidR="002A4D4A" w:rsidRPr="00F62C09" w:rsidRDefault="002A4D4A" w:rsidP="00F62C09">
      <w:pPr>
        <w:spacing w:after="0"/>
        <w:jc w:val="both"/>
        <w:rPr>
          <w:rFonts w:cstheme="minorHAnsi"/>
          <w:i/>
          <w:sz w:val="24"/>
          <w:szCs w:val="24"/>
          <w:lang w:val="hu-HU"/>
        </w:rPr>
      </w:pPr>
    </w:p>
    <w:p w:rsidR="006E55CA" w:rsidRPr="005F2BCA" w:rsidRDefault="006E55CA" w:rsidP="00671605">
      <w:pPr>
        <w:pStyle w:val="ListParagraph"/>
        <w:spacing w:after="0"/>
        <w:jc w:val="both"/>
        <w:rPr>
          <w:rFonts w:cstheme="minorHAnsi"/>
          <w:i/>
          <w:sz w:val="24"/>
          <w:szCs w:val="24"/>
          <w:lang w:val="hu-HU"/>
        </w:rPr>
      </w:pPr>
    </w:p>
    <w:p w:rsidR="00C2369B" w:rsidRPr="005F2BCA" w:rsidRDefault="009A323F" w:rsidP="00AC316C">
      <w:pPr>
        <w:pStyle w:val="ListParagraph"/>
        <w:spacing w:after="0"/>
        <w:ind w:left="3240" w:firstLine="360"/>
        <w:jc w:val="both"/>
        <w:rPr>
          <w:rFonts w:cstheme="minorHAnsi"/>
          <w:sz w:val="24"/>
          <w:szCs w:val="24"/>
        </w:rPr>
      </w:pPr>
      <w:r w:rsidRPr="005F2BCA">
        <w:rPr>
          <w:rFonts w:cstheme="minorHAnsi"/>
          <w:sz w:val="24"/>
          <w:szCs w:val="24"/>
        </w:rPr>
        <w:t>Miercurea Ciuc,</w:t>
      </w:r>
      <w:r w:rsidR="0077711A" w:rsidRPr="005F2BCA">
        <w:rPr>
          <w:rFonts w:cstheme="minorHAnsi"/>
          <w:sz w:val="24"/>
          <w:szCs w:val="24"/>
        </w:rPr>
        <w:t xml:space="preserve"> </w:t>
      </w:r>
      <w:r w:rsidR="004B02BE">
        <w:rPr>
          <w:rFonts w:cstheme="minorHAnsi"/>
          <w:sz w:val="24"/>
          <w:szCs w:val="24"/>
        </w:rPr>
        <w:t>07</w:t>
      </w:r>
      <w:r w:rsidR="001B64C5">
        <w:rPr>
          <w:rFonts w:cstheme="minorHAnsi"/>
          <w:sz w:val="24"/>
          <w:szCs w:val="24"/>
        </w:rPr>
        <w:t xml:space="preserve"> </w:t>
      </w:r>
      <w:r w:rsidR="004B02BE">
        <w:rPr>
          <w:rFonts w:cstheme="minorHAnsi"/>
          <w:sz w:val="24"/>
          <w:szCs w:val="24"/>
        </w:rPr>
        <w:t>martie</w:t>
      </w:r>
      <w:r w:rsidR="002C3F26" w:rsidRPr="005F2BCA">
        <w:rPr>
          <w:rFonts w:cstheme="minorHAnsi"/>
          <w:sz w:val="24"/>
          <w:szCs w:val="24"/>
        </w:rPr>
        <w:t xml:space="preserve"> </w:t>
      </w:r>
      <w:r w:rsidRPr="005F2BCA">
        <w:rPr>
          <w:rFonts w:cstheme="minorHAnsi"/>
          <w:sz w:val="24"/>
          <w:szCs w:val="24"/>
        </w:rPr>
        <w:t>201</w:t>
      </w:r>
      <w:r w:rsidR="002A4D4A">
        <w:rPr>
          <w:rFonts w:cstheme="minorHAnsi"/>
          <w:sz w:val="24"/>
          <w:szCs w:val="24"/>
        </w:rPr>
        <w:t>7</w:t>
      </w:r>
    </w:p>
    <w:p w:rsidR="00E000BB" w:rsidRPr="005F2BCA" w:rsidRDefault="00E000BB" w:rsidP="002C3F26">
      <w:pPr>
        <w:pStyle w:val="ListParagraph"/>
        <w:spacing w:after="0"/>
        <w:ind w:left="3240" w:firstLine="360"/>
        <w:jc w:val="both"/>
        <w:rPr>
          <w:rFonts w:cstheme="minorHAnsi"/>
          <w:b/>
          <w:sz w:val="24"/>
          <w:szCs w:val="24"/>
        </w:rPr>
      </w:pPr>
    </w:p>
    <w:p w:rsidR="009A323F" w:rsidRPr="005F2BCA" w:rsidRDefault="009A323F" w:rsidP="008B783B">
      <w:pPr>
        <w:spacing w:after="0"/>
        <w:ind w:firstLine="720"/>
        <w:jc w:val="center"/>
        <w:rPr>
          <w:rFonts w:ascii="Calibri" w:hAnsi="Calibri" w:cs="Calibri"/>
          <w:bCs/>
          <w:sz w:val="24"/>
          <w:szCs w:val="24"/>
        </w:rPr>
      </w:pPr>
      <w:r w:rsidRPr="005F2BCA">
        <w:rPr>
          <w:rFonts w:ascii="Calibri" w:hAnsi="Calibri" w:cs="Calibri"/>
          <w:bCs/>
          <w:sz w:val="24"/>
          <w:szCs w:val="24"/>
        </w:rPr>
        <w:t>Preşedinte</w:t>
      </w:r>
    </w:p>
    <w:p w:rsidR="00D94B5D" w:rsidRPr="005F2BCA" w:rsidRDefault="009A323F" w:rsidP="00265191">
      <w:pPr>
        <w:spacing w:after="0"/>
        <w:ind w:firstLine="720"/>
        <w:jc w:val="center"/>
        <w:rPr>
          <w:rFonts w:ascii="Calibri" w:hAnsi="Calibri" w:cs="Calibri"/>
          <w:bCs/>
          <w:sz w:val="24"/>
          <w:szCs w:val="24"/>
        </w:rPr>
      </w:pPr>
      <w:r w:rsidRPr="005F2BCA">
        <w:rPr>
          <w:rFonts w:ascii="Calibri" w:hAnsi="Calibri" w:cs="Calibri"/>
          <w:bCs/>
          <w:sz w:val="24"/>
          <w:szCs w:val="24"/>
        </w:rPr>
        <w:t>Borboly Csaba</w:t>
      </w:r>
    </w:p>
    <w:sectPr w:rsidR="00D94B5D" w:rsidRPr="005F2BCA" w:rsidSect="004016C8">
      <w:pgSz w:w="11906" w:h="16838" w:code="9"/>
      <w:pgMar w:top="709" w:right="907" w:bottom="56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B65"/>
    <w:multiLevelType w:val="hybridMultilevel"/>
    <w:tmpl w:val="5E6A634A"/>
    <w:lvl w:ilvl="0" w:tplc="CB0CFFA8">
      <w:start w:val="1"/>
      <w:numFmt w:val="decimal"/>
      <w:lvlText w:val="%1."/>
      <w:lvlJc w:val="left"/>
      <w:pPr>
        <w:ind w:left="1799" w:hanging="360"/>
      </w:pPr>
      <w:rPr>
        <w:rFonts w:hint="default"/>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1">
    <w:nsid w:val="29AC67D5"/>
    <w:multiLevelType w:val="hybridMultilevel"/>
    <w:tmpl w:val="66B6B276"/>
    <w:lvl w:ilvl="0" w:tplc="DD7EAE52">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DE2D6C"/>
    <w:multiLevelType w:val="hybridMultilevel"/>
    <w:tmpl w:val="876E0426"/>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37A6152C"/>
    <w:multiLevelType w:val="multilevel"/>
    <w:tmpl w:val="B9407372"/>
    <w:lvl w:ilvl="0">
      <w:start w:val="1"/>
      <w:numFmt w:val="decimal"/>
      <w:lvlText w:val="%1."/>
      <w:lvlJc w:val="left"/>
      <w:pPr>
        <w:ind w:left="36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94D4C61"/>
    <w:multiLevelType w:val="hybridMultilevel"/>
    <w:tmpl w:val="48C29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FA24559"/>
    <w:multiLevelType w:val="hybridMultilevel"/>
    <w:tmpl w:val="A358DFF2"/>
    <w:lvl w:ilvl="0" w:tplc="4AF63ED4">
      <w:start w:val="1"/>
      <w:numFmt w:val="decimal"/>
      <w:lvlText w:val="%1."/>
      <w:lvlJc w:val="left"/>
      <w:pPr>
        <w:ind w:left="1080" w:hanging="360"/>
      </w:pPr>
      <w:rPr>
        <w:rFonts w:asciiTheme="minorHAnsi" w:eastAsiaTheme="minorHAnsi" w:hAnsiTheme="minorHAnsi" w:cstheme="minorHAnsi"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68CC1B9E"/>
    <w:multiLevelType w:val="hybridMultilevel"/>
    <w:tmpl w:val="17B61BEE"/>
    <w:lvl w:ilvl="0" w:tplc="1F52EAB0">
      <w:start w:val="1"/>
      <w:numFmt w:val="decimal"/>
      <w:lvlText w:val="%1."/>
      <w:lvlJc w:val="left"/>
      <w:pPr>
        <w:ind w:left="720" w:hanging="360"/>
      </w:pPr>
      <w:rPr>
        <w:rFonts w:asciiTheme="minorHAnsi" w:eastAsiaTheme="minorHAnsi" w:hAnsiTheme="minorHAnsi" w:cstheme="minorHAnsi"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4"/>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 w:numId="11">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13"/>
    <w:rsid w:val="00000CF7"/>
    <w:rsid w:val="00004F10"/>
    <w:rsid w:val="00012160"/>
    <w:rsid w:val="00013286"/>
    <w:rsid w:val="000150EC"/>
    <w:rsid w:val="00020194"/>
    <w:rsid w:val="00020F45"/>
    <w:rsid w:val="00020F6F"/>
    <w:rsid w:val="00025F88"/>
    <w:rsid w:val="00030266"/>
    <w:rsid w:val="0003119F"/>
    <w:rsid w:val="000315DE"/>
    <w:rsid w:val="000347B6"/>
    <w:rsid w:val="00036ED4"/>
    <w:rsid w:val="00045D1F"/>
    <w:rsid w:val="00046C95"/>
    <w:rsid w:val="00047C49"/>
    <w:rsid w:val="000513A3"/>
    <w:rsid w:val="00052360"/>
    <w:rsid w:val="00054C8B"/>
    <w:rsid w:val="00060272"/>
    <w:rsid w:val="00061650"/>
    <w:rsid w:val="00070E5B"/>
    <w:rsid w:val="00072378"/>
    <w:rsid w:val="00074776"/>
    <w:rsid w:val="00076ECD"/>
    <w:rsid w:val="00080B39"/>
    <w:rsid w:val="00084298"/>
    <w:rsid w:val="00084360"/>
    <w:rsid w:val="0008560A"/>
    <w:rsid w:val="00086933"/>
    <w:rsid w:val="00086BC4"/>
    <w:rsid w:val="000878E0"/>
    <w:rsid w:val="00092768"/>
    <w:rsid w:val="00097978"/>
    <w:rsid w:val="000A1AC2"/>
    <w:rsid w:val="000A3061"/>
    <w:rsid w:val="000B3472"/>
    <w:rsid w:val="000B5C89"/>
    <w:rsid w:val="000B7406"/>
    <w:rsid w:val="000C2A37"/>
    <w:rsid w:val="000C4747"/>
    <w:rsid w:val="000C4C99"/>
    <w:rsid w:val="000C5B6C"/>
    <w:rsid w:val="000D21CA"/>
    <w:rsid w:val="000E1C03"/>
    <w:rsid w:val="000E5CE4"/>
    <w:rsid w:val="000E5E26"/>
    <w:rsid w:val="000F0723"/>
    <w:rsid w:val="000F6D48"/>
    <w:rsid w:val="00100981"/>
    <w:rsid w:val="00102D0F"/>
    <w:rsid w:val="00102D36"/>
    <w:rsid w:val="0010492A"/>
    <w:rsid w:val="001066A7"/>
    <w:rsid w:val="001106DE"/>
    <w:rsid w:val="00113039"/>
    <w:rsid w:val="00114117"/>
    <w:rsid w:val="0011635B"/>
    <w:rsid w:val="0012144E"/>
    <w:rsid w:val="001217CE"/>
    <w:rsid w:val="00123419"/>
    <w:rsid w:val="00123D78"/>
    <w:rsid w:val="00127817"/>
    <w:rsid w:val="00130370"/>
    <w:rsid w:val="001349C9"/>
    <w:rsid w:val="00136E7F"/>
    <w:rsid w:val="001400B6"/>
    <w:rsid w:val="00140DDD"/>
    <w:rsid w:val="00142D28"/>
    <w:rsid w:val="00147EA1"/>
    <w:rsid w:val="00163E4F"/>
    <w:rsid w:val="00166140"/>
    <w:rsid w:val="00172885"/>
    <w:rsid w:val="00176D3F"/>
    <w:rsid w:val="00177060"/>
    <w:rsid w:val="00187139"/>
    <w:rsid w:val="0018766C"/>
    <w:rsid w:val="001877B4"/>
    <w:rsid w:val="00190858"/>
    <w:rsid w:val="00190F5B"/>
    <w:rsid w:val="00191635"/>
    <w:rsid w:val="00191EF4"/>
    <w:rsid w:val="00192656"/>
    <w:rsid w:val="00194C2C"/>
    <w:rsid w:val="00197FE5"/>
    <w:rsid w:val="001A51DA"/>
    <w:rsid w:val="001A6185"/>
    <w:rsid w:val="001A62C0"/>
    <w:rsid w:val="001B2CCB"/>
    <w:rsid w:val="001B48FC"/>
    <w:rsid w:val="001B64C5"/>
    <w:rsid w:val="001B6B12"/>
    <w:rsid w:val="001C2BA0"/>
    <w:rsid w:val="001C39D8"/>
    <w:rsid w:val="001C44DD"/>
    <w:rsid w:val="001C4F55"/>
    <w:rsid w:val="001C4FA8"/>
    <w:rsid w:val="001C5B92"/>
    <w:rsid w:val="001C7335"/>
    <w:rsid w:val="001D160B"/>
    <w:rsid w:val="001D3A4E"/>
    <w:rsid w:val="001D6D5F"/>
    <w:rsid w:val="001E0D91"/>
    <w:rsid w:val="001E4E41"/>
    <w:rsid w:val="001E6225"/>
    <w:rsid w:val="001E6749"/>
    <w:rsid w:val="001F028B"/>
    <w:rsid w:val="001F1019"/>
    <w:rsid w:val="001F3026"/>
    <w:rsid w:val="001F48F1"/>
    <w:rsid w:val="002003AB"/>
    <w:rsid w:val="00203556"/>
    <w:rsid w:val="00203B88"/>
    <w:rsid w:val="00205C9F"/>
    <w:rsid w:val="00210615"/>
    <w:rsid w:val="00211859"/>
    <w:rsid w:val="002131E3"/>
    <w:rsid w:val="00213AC8"/>
    <w:rsid w:val="002140B2"/>
    <w:rsid w:val="002206FC"/>
    <w:rsid w:val="00223C3A"/>
    <w:rsid w:val="002252FD"/>
    <w:rsid w:val="00225415"/>
    <w:rsid w:val="00226F9B"/>
    <w:rsid w:val="00232177"/>
    <w:rsid w:val="00236ED3"/>
    <w:rsid w:val="00237AA8"/>
    <w:rsid w:val="00250124"/>
    <w:rsid w:val="0025198D"/>
    <w:rsid w:val="0025263D"/>
    <w:rsid w:val="002554A1"/>
    <w:rsid w:val="00256022"/>
    <w:rsid w:val="0025672A"/>
    <w:rsid w:val="00256E4C"/>
    <w:rsid w:val="002576B3"/>
    <w:rsid w:val="00265191"/>
    <w:rsid w:val="002751C2"/>
    <w:rsid w:val="00281580"/>
    <w:rsid w:val="00282546"/>
    <w:rsid w:val="002840F8"/>
    <w:rsid w:val="00291CED"/>
    <w:rsid w:val="0029200C"/>
    <w:rsid w:val="00294A48"/>
    <w:rsid w:val="00294BA1"/>
    <w:rsid w:val="002A036C"/>
    <w:rsid w:val="002A05D4"/>
    <w:rsid w:val="002A1919"/>
    <w:rsid w:val="002A4184"/>
    <w:rsid w:val="002A4D4A"/>
    <w:rsid w:val="002A5980"/>
    <w:rsid w:val="002A5F61"/>
    <w:rsid w:val="002A74E4"/>
    <w:rsid w:val="002B1A93"/>
    <w:rsid w:val="002B55C9"/>
    <w:rsid w:val="002B5E1C"/>
    <w:rsid w:val="002B79A0"/>
    <w:rsid w:val="002C1CD1"/>
    <w:rsid w:val="002C2E71"/>
    <w:rsid w:val="002C3084"/>
    <w:rsid w:val="002C3F26"/>
    <w:rsid w:val="002C4557"/>
    <w:rsid w:val="002C6016"/>
    <w:rsid w:val="002D75A1"/>
    <w:rsid w:val="002E08BE"/>
    <w:rsid w:val="002E24BB"/>
    <w:rsid w:val="002F014D"/>
    <w:rsid w:val="002F368D"/>
    <w:rsid w:val="002F416D"/>
    <w:rsid w:val="002F4F5B"/>
    <w:rsid w:val="002F76C7"/>
    <w:rsid w:val="00300125"/>
    <w:rsid w:val="00301191"/>
    <w:rsid w:val="0030142D"/>
    <w:rsid w:val="00301884"/>
    <w:rsid w:val="00301ABC"/>
    <w:rsid w:val="00304B48"/>
    <w:rsid w:val="00305807"/>
    <w:rsid w:val="00307522"/>
    <w:rsid w:val="0031047D"/>
    <w:rsid w:val="00310B64"/>
    <w:rsid w:val="00312ABD"/>
    <w:rsid w:val="0031430E"/>
    <w:rsid w:val="003151B4"/>
    <w:rsid w:val="00315C5E"/>
    <w:rsid w:val="003165CA"/>
    <w:rsid w:val="003179C0"/>
    <w:rsid w:val="00321FC7"/>
    <w:rsid w:val="00322F51"/>
    <w:rsid w:val="00324773"/>
    <w:rsid w:val="00325275"/>
    <w:rsid w:val="00326B54"/>
    <w:rsid w:val="00330735"/>
    <w:rsid w:val="003343FB"/>
    <w:rsid w:val="003350F7"/>
    <w:rsid w:val="00336742"/>
    <w:rsid w:val="00341174"/>
    <w:rsid w:val="003421A7"/>
    <w:rsid w:val="003479AC"/>
    <w:rsid w:val="00352338"/>
    <w:rsid w:val="003549FB"/>
    <w:rsid w:val="00356277"/>
    <w:rsid w:val="0036077E"/>
    <w:rsid w:val="00362696"/>
    <w:rsid w:val="003628F3"/>
    <w:rsid w:val="00362A23"/>
    <w:rsid w:val="00365650"/>
    <w:rsid w:val="003668B6"/>
    <w:rsid w:val="00370E85"/>
    <w:rsid w:val="00371C90"/>
    <w:rsid w:val="0037284C"/>
    <w:rsid w:val="00373D46"/>
    <w:rsid w:val="00375D36"/>
    <w:rsid w:val="0037646F"/>
    <w:rsid w:val="00376B77"/>
    <w:rsid w:val="00382508"/>
    <w:rsid w:val="00382BA0"/>
    <w:rsid w:val="00384BD1"/>
    <w:rsid w:val="003853A7"/>
    <w:rsid w:val="00385F5D"/>
    <w:rsid w:val="00387BDE"/>
    <w:rsid w:val="0039136D"/>
    <w:rsid w:val="003955DB"/>
    <w:rsid w:val="003A446C"/>
    <w:rsid w:val="003A47FB"/>
    <w:rsid w:val="003A5A0F"/>
    <w:rsid w:val="003C169C"/>
    <w:rsid w:val="003C355B"/>
    <w:rsid w:val="003C3966"/>
    <w:rsid w:val="003C5F93"/>
    <w:rsid w:val="003D0E72"/>
    <w:rsid w:val="003D5983"/>
    <w:rsid w:val="003D6EBC"/>
    <w:rsid w:val="003E0B98"/>
    <w:rsid w:val="003E6955"/>
    <w:rsid w:val="003F1B38"/>
    <w:rsid w:val="003F1D09"/>
    <w:rsid w:val="003F4197"/>
    <w:rsid w:val="003F475D"/>
    <w:rsid w:val="003F4791"/>
    <w:rsid w:val="003F5B23"/>
    <w:rsid w:val="00400578"/>
    <w:rsid w:val="00400A05"/>
    <w:rsid w:val="004016C8"/>
    <w:rsid w:val="00401F5D"/>
    <w:rsid w:val="00404AAD"/>
    <w:rsid w:val="00405B0F"/>
    <w:rsid w:val="0040647F"/>
    <w:rsid w:val="00412E2B"/>
    <w:rsid w:val="00413012"/>
    <w:rsid w:val="00416340"/>
    <w:rsid w:val="004242C9"/>
    <w:rsid w:val="00427452"/>
    <w:rsid w:val="0043313C"/>
    <w:rsid w:val="00435D17"/>
    <w:rsid w:val="00437030"/>
    <w:rsid w:val="004402DB"/>
    <w:rsid w:val="00441759"/>
    <w:rsid w:val="004465FD"/>
    <w:rsid w:val="0044762B"/>
    <w:rsid w:val="0045093D"/>
    <w:rsid w:val="00450EE8"/>
    <w:rsid w:val="00472ED3"/>
    <w:rsid w:val="00472FAA"/>
    <w:rsid w:val="00474419"/>
    <w:rsid w:val="00474A59"/>
    <w:rsid w:val="00477125"/>
    <w:rsid w:val="0048277D"/>
    <w:rsid w:val="0048358E"/>
    <w:rsid w:val="00483C9D"/>
    <w:rsid w:val="004910C2"/>
    <w:rsid w:val="0049134B"/>
    <w:rsid w:val="00491D15"/>
    <w:rsid w:val="00495E75"/>
    <w:rsid w:val="004A220B"/>
    <w:rsid w:val="004A40FE"/>
    <w:rsid w:val="004A44ED"/>
    <w:rsid w:val="004A576B"/>
    <w:rsid w:val="004A601A"/>
    <w:rsid w:val="004B02BE"/>
    <w:rsid w:val="004B5A01"/>
    <w:rsid w:val="004C080B"/>
    <w:rsid w:val="004C0C6A"/>
    <w:rsid w:val="004C23B0"/>
    <w:rsid w:val="004C2EBF"/>
    <w:rsid w:val="004C6057"/>
    <w:rsid w:val="004C79DD"/>
    <w:rsid w:val="004D06E8"/>
    <w:rsid w:val="004D072D"/>
    <w:rsid w:val="004D1E29"/>
    <w:rsid w:val="004D40B7"/>
    <w:rsid w:val="004D54EB"/>
    <w:rsid w:val="004D66F0"/>
    <w:rsid w:val="004D779E"/>
    <w:rsid w:val="004E167C"/>
    <w:rsid w:val="004E1D4D"/>
    <w:rsid w:val="004E294E"/>
    <w:rsid w:val="004E3F5A"/>
    <w:rsid w:val="004E4F70"/>
    <w:rsid w:val="004E59C7"/>
    <w:rsid w:val="00500C9B"/>
    <w:rsid w:val="005030D5"/>
    <w:rsid w:val="00510950"/>
    <w:rsid w:val="00511396"/>
    <w:rsid w:val="00512315"/>
    <w:rsid w:val="005150FE"/>
    <w:rsid w:val="00515A65"/>
    <w:rsid w:val="00516F4D"/>
    <w:rsid w:val="005171FA"/>
    <w:rsid w:val="0051721B"/>
    <w:rsid w:val="00520B11"/>
    <w:rsid w:val="00532DE8"/>
    <w:rsid w:val="0053440D"/>
    <w:rsid w:val="0053526F"/>
    <w:rsid w:val="00541B7E"/>
    <w:rsid w:val="00542F2B"/>
    <w:rsid w:val="005456F3"/>
    <w:rsid w:val="00547928"/>
    <w:rsid w:val="00551E6B"/>
    <w:rsid w:val="00552EC3"/>
    <w:rsid w:val="00554C85"/>
    <w:rsid w:val="00554F63"/>
    <w:rsid w:val="005567D6"/>
    <w:rsid w:val="00557184"/>
    <w:rsid w:val="00557D28"/>
    <w:rsid w:val="00561984"/>
    <w:rsid w:val="005635BC"/>
    <w:rsid w:val="00564391"/>
    <w:rsid w:val="00567A52"/>
    <w:rsid w:val="005741C7"/>
    <w:rsid w:val="005746DC"/>
    <w:rsid w:val="005808F9"/>
    <w:rsid w:val="005827ED"/>
    <w:rsid w:val="005848CE"/>
    <w:rsid w:val="0058514A"/>
    <w:rsid w:val="00586B3E"/>
    <w:rsid w:val="00591B8D"/>
    <w:rsid w:val="005938F8"/>
    <w:rsid w:val="005A437C"/>
    <w:rsid w:val="005C05BD"/>
    <w:rsid w:val="005C07AF"/>
    <w:rsid w:val="005C0D9A"/>
    <w:rsid w:val="005C2EB4"/>
    <w:rsid w:val="005C3B6D"/>
    <w:rsid w:val="005C40D4"/>
    <w:rsid w:val="005C4970"/>
    <w:rsid w:val="005C54D5"/>
    <w:rsid w:val="005C6E72"/>
    <w:rsid w:val="005D3187"/>
    <w:rsid w:val="005D4303"/>
    <w:rsid w:val="005D4FC5"/>
    <w:rsid w:val="005D7098"/>
    <w:rsid w:val="005D738F"/>
    <w:rsid w:val="005E2C0C"/>
    <w:rsid w:val="005E3068"/>
    <w:rsid w:val="005F2BCA"/>
    <w:rsid w:val="00600626"/>
    <w:rsid w:val="00600E67"/>
    <w:rsid w:val="006016FC"/>
    <w:rsid w:val="006040CB"/>
    <w:rsid w:val="00604B3A"/>
    <w:rsid w:val="00605569"/>
    <w:rsid w:val="00610320"/>
    <w:rsid w:val="00611DCF"/>
    <w:rsid w:val="006147CE"/>
    <w:rsid w:val="006150D7"/>
    <w:rsid w:val="00620416"/>
    <w:rsid w:val="00627AD4"/>
    <w:rsid w:val="0063477E"/>
    <w:rsid w:val="00636DC8"/>
    <w:rsid w:val="006406CB"/>
    <w:rsid w:val="006442B6"/>
    <w:rsid w:val="00644B0F"/>
    <w:rsid w:val="0065105D"/>
    <w:rsid w:val="00653CDB"/>
    <w:rsid w:val="00656330"/>
    <w:rsid w:val="0066292D"/>
    <w:rsid w:val="00666EC2"/>
    <w:rsid w:val="00671605"/>
    <w:rsid w:val="00672B1A"/>
    <w:rsid w:val="006748B7"/>
    <w:rsid w:val="00675937"/>
    <w:rsid w:val="006772D7"/>
    <w:rsid w:val="00677CEE"/>
    <w:rsid w:val="00681B9D"/>
    <w:rsid w:val="00685F42"/>
    <w:rsid w:val="00691C5D"/>
    <w:rsid w:val="0069302D"/>
    <w:rsid w:val="00694965"/>
    <w:rsid w:val="00697E41"/>
    <w:rsid w:val="006A344B"/>
    <w:rsid w:val="006A42F6"/>
    <w:rsid w:val="006A7D6B"/>
    <w:rsid w:val="006B2BD6"/>
    <w:rsid w:val="006B2EE5"/>
    <w:rsid w:val="006B65F8"/>
    <w:rsid w:val="006C03B0"/>
    <w:rsid w:val="006C1AEE"/>
    <w:rsid w:val="006C2524"/>
    <w:rsid w:val="006C6775"/>
    <w:rsid w:val="006D2AF1"/>
    <w:rsid w:val="006D3D58"/>
    <w:rsid w:val="006E0762"/>
    <w:rsid w:val="006E0EBD"/>
    <w:rsid w:val="006E255B"/>
    <w:rsid w:val="006E3767"/>
    <w:rsid w:val="006E3F4E"/>
    <w:rsid w:val="006E55CA"/>
    <w:rsid w:val="006F06A4"/>
    <w:rsid w:val="006F2BBE"/>
    <w:rsid w:val="006F42B4"/>
    <w:rsid w:val="006F553B"/>
    <w:rsid w:val="006F5792"/>
    <w:rsid w:val="00701148"/>
    <w:rsid w:val="007027F7"/>
    <w:rsid w:val="00706B21"/>
    <w:rsid w:val="00711325"/>
    <w:rsid w:val="007162B7"/>
    <w:rsid w:val="00716529"/>
    <w:rsid w:val="00720695"/>
    <w:rsid w:val="00723A4B"/>
    <w:rsid w:val="00727023"/>
    <w:rsid w:val="00730F64"/>
    <w:rsid w:val="00742310"/>
    <w:rsid w:val="00743E1B"/>
    <w:rsid w:val="007464F6"/>
    <w:rsid w:val="007470ED"/>
    <w:rsid w:val="0075172D"/>
    <w:rsid w:val="0075246C"/>
    <w:rsid w:val="0075540B"/>
    <w:rsid w:val="00756C34"/>
    <w:rsid w:val="0076180E"/>
    <w:rsid w:val="00765137"/>
    <w:rsid w:val="00765DBD"/>
    <w:rsid w:val="00767FD6"/>
    <w:rsid w:val="00773D68"/>
    <w:rsid w:val="00776F96"/>
    <w:rsid w:val="0077711A"/>
    <w:rsid w:val="00780927"/>
    <w:rsid w:val="00785984"/>
    <w:rsid w:val="00786861"/>
    <w:rsid w:val="00786A6C"/>
    <w:rsid w:val="00790F4D"/>
    <w:rsid w:val="00791C64"/>
    <w:rsid w:val="00794AA8"/>
    <w:rsid w:val="00795BA2"/>
    <w:rsid w:val="007973BB"/>
    <w:rsid w:val="007A307E"/>
    <w:rsid w:val="007A3AB2"/>
    <w:rsid w:val="007A5261"/>
    <w:rsid w:val="007B057F"/>
    <w:rsid w:val="007B4ED4"/>
    <w:rsid w:val="007B57B6"/>
    <w:rsid w:val="007C0948"/>
    <w:rsid w:val="007C4278"/>
    <w:rsid w:val="007C4D8E"/>
    <w:rsid w:val="007C70A8"/>
    <w:rsid w:val="007C7CB8"/>
    <w:rsid w:val="007D20ED"/>
    <w:rsid w:val="007D7C46"/>
    <w:rsid w:val="007E1692"/>
    <w:rsid w:val="007E2FDC"/>
    <w:rsid w:val="007E31A1"/>
    <w:rsid w:val="007E4FDD"/>
    <w:rsid w:val="007E58F3"/>
    <w:rsid w:val="007E7B48"/>
    <w:rsid w:val="007F17EC"/>
    <w:rsid w:val="007F30DF"/>
    <w:rsid w:val="007F5BE6"/>
    <w:rsid w:val="007F6B36"/>
    <w:rsid w:val="00804616"/>
    <w:rsid w:val="0080662C"/>
    <w:rsid w:val="008128C0"/>
    <w:rsid w:val="0081569E"/>
    <w:rsid w:val="008170C4"/>
    <w:rsid w:val="008178A2"/>
    <w:rsid w:val="00821710"/>
    <w:rsid w:val="008257A2"/>
    <w:rsid w:val="0082598A"/>
    <w:rsid w:val="00827FB0"/>
    <w:rsid w:val="00830857"/>
    <w:rsid w:val="00830DDD"/>
    <w:rsid w:val="00836499"/>
    <w:rsid w:val="00836F00"/>
    <w:rsid w:val="00837804"/>
    <w:rsid w:val="008419BA"/>
    <w:rsid w:val="00844FDE"/>
    <w:rsid w:val="0084753A"/>
    <w:rsid w:val="00850EC9"/>
    <w:rsid w:val="00851EC2"/>
    <w:rsid w:val="0085709A"/>
    <w:rsid w:val="00857607"/>
    <w:rsid w:val="0086150A"/>
    <w:rsid w:val="0086179D"/>
    <w:rsid w:val="00865D98"/>
    <w:rsid w:val="00866CE8"/>
    <w:rsid w:val="00872000"/>
    <w:rsid w:val="00872ABC"/>
    <w:rsid w:val="0087404B"/>
    <w:rsid w:val="00874687"/>
    <w:rsid w:val="00874731"/>
    <w:rsid w:val="008749BC"/>
    <w:rsid w:val="00881961"/>
    <w:rsid w:val="008843E4"/>
    <w:rsid w:val="00885A22"/>
    <w:rsid w:val="00885DBC"/>
    <w:rsid w:val="00887B05"/>
    <w:rsid w:val="0089021E"/>
    <w:rsid w:val="008963EA"/>
    <w:rsid w:val="00896FC6"/>
    <w:rsid w:val="008977F1"/>
    <w:rsid w:val="008A4CE5"/>
    <w:rsid w:val="008A6B97"/>
    <w:rsid w:val="008A72CF"/>
    <w:rsid w:val="008B4A00"/>
    <w:rsid w:val="008B579E"/>
    <w:rsid w:val="008B6B23"/>
    <w:rsid w:val="008B783B"/>
    <w:rsid w:val="008C13F2"/>
    <w:rsid w:val="008C1C69"/>
    <w:rsid w:val="008C200B"/>
    <w:rsid w:val="008C3B64"/>
    <w:rsid w:val="008C5EF2"/>
    <w:rsid w:val="008D3860"/>
    <w:rsid w:val="008D7F81"/>
    <w:rsid w:val="008E146F"/>
    <w:rsid w:val="008E2732"/>
    <w:rsid w:val="008E3525"/>
    <w:rsid w:val="008E513B"/>
    <w:rsid w:val="008E546B"/>
    <w:rsid w:val="008E5C03"/>
    <w:rsid w:val="008F323F"/>
    <w:rsid w:val="008F5498"/>
    <w:rsid w:val="008F5557"/>
    <w:rsid w:val="008F5FFC"/>
    <w:rsid w:val="009017B5"/>
    <w:rsid w:val="00903439"/>
    <w:rsid w:val="00903F83"/>
    <w:rsid w:val="009061AF"/>
    <w:rsid w:val="009136CC"/>
    <w:rsid w:val="00915B63"/>
    <w:rsid w:val="00917B41"/>
    <w:rsid w:val="009223AC"/>
    <w:rsid w:val="00923290"/>
    <w:rsid w:val="009362D7"/>
    <w:rsid w:val="00937482"/>
    <w:rsid w:val="00941F04"/>
    <w:rsid w:val="0094391A"/>
    <w:rsid w:val="0094472C"/>
    <w:rsid w:val="00955E18"/>
    <w:rsid w:val="00957629"/>
    <w:rsid w:val="00964470"/>
    <w:rsid w:val="0096476F"/>
    <w:rsid w:val="00965981"/>
    <w:rsid w:val="00965B18"/>
    <w:rsid w:val="009710CA"/>
    <w:rsid w:val="009710ED"/>
    <w:rsid w:val="009716B2"/>
    <w:rsid w:val="00980E44"/>
    <w:rsid w:val="0098145F"/>
    <w:rsid w:val="00984F13"/>
    <w:rsid w:val="00985B04"/>
    <w:rsid w:val="00987C02"/>
    <w:rsid w:val="00990B90"/>
    <w:rsid w:val="00991FA0"/>
    <w:rsid w:val="0099241C"/>
    <w:rsid w:val="00994AF2"/>
    <w:rsid w:val="009971AB"/>
    <w:rsid w:val="009A24DC"/>
    <w:rsid w:val="009A323F"/>
    <w:rsid w:val="009A33E5"/>
    <w:rsid w:val="009A5911"/>
    <w:rsid w:val="009A6AB4"/>
    <w:rsid w:val="009B16BC"/>
    <w:rsid w:val="009B3153"/>
    <w:rsid w:val="009B32E5"/>
    <w:rsid w:val="009B3F31"/>
    <w:rsid w:val="009B65ED"/>
    <w:rsid w:val="009C0119"/>
    <w:rsid w:val="009C2017"/>
    <w:rsid w:val="009C3227"/>
    <w:rsid w:val="009C4D4A"/>
    <w:rsid w:val="009D06B6"/>
    <w:rsid w:val="009D17C4"/>
    <w:rsid w:val="009D31FB"/>
    <w:rsid w:val="009D423E"/>
    <w:rsid w:val="009D5215"/>
    <w:rsid w:val="009D778D"/>
    <w:rsid w:val="009D7A32"/>
    <w:rsid w:val="009E0FA1"/>
    <w:rsid w:val="009E274E"/>
    <w:rsid w:val="009E4F1D"/>
    <w:rsid w:val="009F2868"/>
    <w:rsid w:val="009F3D3F"/>
    <w:rsid w:val="009F45C9"/>
    <w:rsid w:val="00A00B00"/>
    <w:rsid w:val="00A01F0C"/>
    <w:rsid w:val="00A075D7"/>
    <w:rsid w:val="00A1093C"/>
    <w:rsid w:val="00A13816"/>
    <w:rsid w:val="00A1526F"/>
    <w:rsid w:val="00A21898"/>
    <w:rsid w:val="00A23FAD"/>
    <w:rsid w:val="00A259E1"/>
    <w:rsid w:val="00A26C3E"/>
    <w:rsid w:val="00A314E1"/>
    <w:rsid w:val="00A35506"/>
    <w:rsid w:val="00A35A37"/>
    <w:rsid w:val="00A36070"/>
    <w:rsid w:val="00A42487"/>
    <w:rsid w:val="00A475A1"/>
    <w:rsid w:val="00A501C7"/>
    <w:rsid w:val="00A50431"/>
    <w:rsid w:val="00A5080A"/>
    <w:rsid w:val="00A5408B"/>
    <w:rsid w:val="00A55680"/>
    <w:rsid w:val="00A57CF8"/>
    <w:rsid w:val="00A639F8"/>
    <w:rsid w:val="00A6449A"/>
    <w:rsid w:val="00A67B13"/>
    <w:rsid w:val="00A700F4"/>
    <w:rsid w:val="00A7062D"/>
    <w:rsid w:val="00A7204B"/>
    <w:rsid w:val="00A72D45"/>
    <w:rsid w:val="00A76196"/>
    <w:rsid w:val="00A77DEB"/>
    <w:rsid w:val="00A82AA7"/>
    <w:rsid w:val="00A9173D"/>
    <w:rsid w:val="00A92FB5"/>
    <w:rsid w:val="00A94D67"/>
    <w:rsid w:val="00AA142B"/>
    <w:rsid w:val="00AA2801"/>
    <w:rsid w:val="00AA4D62"/>
    <w:rsid w:val="00AA5A78"/>
    <w:rsid w:val="00AA5CAE"/>
    <w:rsid w:val="00AA6816"/>
    <w:rsid w:val="00AB070E"/>
    <w:rsid w:val="00AB3C47"/>
    <w:rsid w:val="00AB6527"/>
    <w:rsid w:val="00AC0D8B"/>
    <w:rsid w:val="00AC2417"/>
    <w:rsid w:val="00AC316C"/>
    <w:rsid w:val="00AD45C5"/>
    <w:rsid w:val="00AE05C5"/>
    <w:rsid w:val="00AE2B4C"/>
    <w:rsid w:val="00AE3762"/>
    <w:rsid w:val="00AE5856"/>
    <w:rsid w:val="00AE5F99"/>
    <w:rsid w:val="00AF0C09"/>
    <w:rsid w:val="00AF5A12"/>
    <w:rsid w:val="00AF62CC"/>
    <w:rsid w:val="00B00A2F"/>
    <w:rsid w:val="00B0192F"/>
    <w:rsid w:val="00B03560"/>
    <w:rsid w:val="00B1018F"/>
    <w:rsid w:val="00B1176D"/>
    <w:rsid w:val="00B1211D"/>
    <w:rsid w:val="00B17EDB"/>
    <w:rsid w:val="00B2089E"/>
    <w:rsid w:val="00B227F9"/>
    <w:rsid w:val="00B23701"/>
    <w:rsid w:val="00B2422D"/>
    <w:rsid w:val="00B26D8B"/>
    <w:rsid w:val="00B30316"/>
    <w:rsid w:val="00B339A8"/>
    <w:rsid w:val="00B3692A"/>
    <w:rsid w:val="00B432C4"/>
    <w:rsid w:val="00B46BB8"/>
    <w:rsid w:val="00B47E71"/>
    <w:rsid w:val="00B50F15"/>
    <w:rsid w:val="00B52330"/>
    <w:rsid w:val="00B530D0"/>
    <w:rsid w:val="00B54568"/>
    <w:rsid w:val="00B55BDB"/>
    <w:rsid w:val="00B645B6"/>
    <w:rsid w:val="00B6629C"/>
    <w:rsid w:val="00B66D66"/>
    <w:rsid w:val="00B66EC3"/>
    <w:rsid w:val="00B67B91"/>
    <w:rsid w:val="00B717A8"/>
    <w:rsid w:val="00B7515A"/>
    <w:rsid w:val="00B7687E"/>
    <w:rsid w:val="00B77A2D"/>
    <w:rsid w:val="00B77FFA"/>
    <w:rsid w:val="00B80437"/>
    <w:rsid w:val="00B91836"/>
    <w:rsid w:val="00B93239"/>
    <w:rsid w:val="00B936C1"/>
    <w:rsid w:val="00B93736"/>
    <w:rsid w:val="00B95F3D"/>
    <w:rsid w:val="00B97031"/>
    <w:rsid w:val="00BA2A76"/>
    <w:rsid w:val="00BA4389"/>
    <w:rsid w:val="00BA4869"/>
    <w:rsid w:val="00BB1649"/>
    <w:rsid w:val="00BB5FAE"/>
    <w:rsid w:val="00BC79DA"/>
    <w:rsid w:val="00BD0208"/>
    <w:rsid w:val="00BD09BF"/>
    <w:rsid w:val="00BD682D"/>
    <w:rsid w:val="00BD798D"/>
    <w:rsid w:val="00BE2E2F"/>
    <w:rsid w:val="00BE3A88"/>
    <w:rsid w:val="00BE6012"/>
    <w:rsid w:val="00BE72EB"/>
    <w:rsid w:val="00BF1A1A"/>
    <w:rsid w:val="00BF1D2F"/>
    <w:rsid w:val="00BF3D01"/>
    <w:rsid w:val="00C00CD3"/>
    <w:rsid w:val="00C01F94"/>
    <w:rsid w:val="00C04BCE"/>
    <w:rsid w:val="00C078AD"/>
    <w:rsid w:val="00C11449"/>
    <w:rsid w:val="00C12145"/>
    <w:rsid w:val="00C126E3"/>
    <w:rsid w:val="00C130CD"/>
    <w:rsid w:val="00C15760"/>
    <w:rsid w:val="00C15D65"/>
    <w:rsid w:val="00C15F62"/>
    <w:rsid w:val="00C17EFA"/>
    <w:rsid w:val="00C2065E"/>
    <w:rsid w:val="00C20B6F"/>
    <w:rsid w:val="00C2219A"/>
    <w:rsid w:val="00C22875"/>
    <w:rsid w:val="00C2369B"/>
    <w:rsid w:val="00C31D59"/>
    <w:rsid w:val="00C337A2"/>
    <w:rsid w:val="00C42B42"/>
    <w:rsid w:val="00C43FFE"/>
    <w:rsid w:val="00C462F1"/>
    <w:rsid w:val="00C530E2"/>
    <w:rsid w:val="00C53BA3"/>
    <w:rsid w:val="00C54351"/>
    <w:rsid w:val="00C56F95"/>
    <w:rsid w:val="00C57823"/>
    <w:rsid w:val="00C57C2A"/>
    <w:rsid w:val="00C60768"/>
    <w:rsid w:val="00C622F7"/>
    <w:rsid w:val="00C64B44"/>
    <w:rsid w:val="00C664AA"/>
    <w:rsid w:val="00C76A62"/>
    <w:rsid w:val="00C87BA4"/>
    <w:rsid w:val="00C91773"/>
    <w:rsid w:val="00C956BA"/>
    <w:rsid w:val="00C966E4"/>
    <w:rsid w:val="00CA193E"/>
    <w:rsid w:val="00CB4448"/>
    <w:rsid w:val="00CB59A3"/>
    <w:rsid w:val="00CB7E8F"/>
    <w:rsid w:val="00CC02D8"/>
    <w:rsid w:val="00CC0B31"/>
    <w:rsid w:val="00CC56D1"/>
    <w:rsid w:val="00CC5F4A"/>
    <w:rsid w:val="00CC79AF"/>
    <w:rsid w:val="00CD2132"/>
    <w:rsid w:val="00CD2E36"/>
    <w:rsid w:val="00CE2083"/>
    <w:rsid w:val="00CE27C2"/>
    <w:rsid w:val="00CE2B53"/>
    <w:rsid w:val="00CE5848"/>
    <w:rsid w:val="00CE6C4C"/>
    <w:rsid w:val="00CE73B9"/>
    <w:rsid w:val="00CF14C8"/>
    <w:rsid w:val="00CF15B1"/>
    <w:rsid w:val="00CF357A"/>
    <w:rsid w:val="00CF37D1"/>
    <w:rsid w:val="00CF62A9"/>
    <w:rsid w:val="00CF69EF"/>
    <w:rsid w:val="00CF6BD3"/>
    <w:rsid w:val="00D039B9"/>
    <w:rsid w:val="00D04B14"/>
    <w:rsid w:val="00D05394"/>
    <w:rsid w:val="00D0619B"/>
    <w:rsid w:val="00D0665A"/>
    <w:rsid w:val="00D06CFA"/>
    <w:rsid w:val="00D078E0"/>
    <w:rsid w:val="00D10741"/>
    <w:rsid w:val="00D10E85"/>
    <w:rsid w:val="00D11759"/>
    <w:rsid w:val="00D1389B"/>
    <w:rsid w:val="00D1610C"/>
    <w:rsid w:val="00D231EA"/>
    <w:rsid w:val="00D24412"/>
    <w:rsid w:val="00D2566A"/>
    <w:rsid w:val="00D25E8A"/>
    <w:rsid w:val="00D311E7"/>
    <w:rsid w:val="00D36A72"/>
    <w:rsid w:val="00D40A4D"/>
    <w:rsid w:val="00D40F7E"/>
    <w:rsid w:val="00D410A8"/>
    <w:rsid w:val="00D41F7D"/>
    <w:rsid w:val="00D42037"/>
    <w:rsid w:val="00D42F98"/>
    <w:rsid w:val="00D43D3D"/>
    <w:rsid w:val="00D441DD"/>
    <w:rsid w:val="00D446DD"/>
    <w:rsid w:val="00D44840"/>
    <w:rsid w:val="00D53D26"/>
    <w:rsid w:val="00D5611A"/>
    <w:rsid w:val="00D567F0"/>
    <w:rsid w:val="00D71CFA"/>
    <w:rsid w:val="00D739CC"/>
    <w:rsid w:val="00D779F8"/>
    <w:rsid w:val="00D83798"/>
    <w:rsid w:val="00D872D9"/>
    <w:rsid w:val="00D91732"/>
    <w:rsid w:val="00D9308B"/>
    <w:rsid w:val="00D94586"/>
    <w:rsid w:val="00D94A03"/>
    <w:rsid w:val="00D94B5D"/>
    <w:rsid w:val="00D97D2E"/>
    <w:rsid w:val="00DA02B5"/>
    <w:rsid w:val="00DA09D8"/>
    <w:rsid w:val="00DA1E78"/>
    <w:rsid w:val="00DA1F6C"/>
    <w:rsid w:val="00DA20CA"/>
    <w:rsid w:val="00DA28E5"/>
    <w:rsid w:val="00DA4B11"/>
    <w:rsid w:val="00DB0A77"/>
    <w:rsid w:val="00DB14DC"/>
    <w:rsid w:val="00DB210C"/>
    <w:rsid w:val="00DB60A0"/>
    <w:rsid w:val="00DC1994"/>
    <w:rsid w:val="00DD3E57"/>
    <w:rsid w:val="00DD3EEA"/>
    <w:rsid w:val="00DD4BCF"/>
    <w:rsid w:val="00DE34B7"/>
    <w:rsid w:val="00DE3B1D"/>
    <w:rsid w:val="00DE63ED"/>
    <w:rsid w:val="00DE703C"/>
    <w:rsid w:val="00DE74BF"/>
    <w:rsid w:val="00DE7728"/>
    <w:rsid w:val="00DE7E56"/>
    <w:rsid w:val="00DF53A4"/>
    <w:rsid w:val="00E000BB"/>
    <w:rsid w:val="00E00E50"/>
    <w:rsid w:val="00E00F43"/>
    <w:rsid w:val="00E0105D"/>
    <w:rsid w:val="00E044A0"/>
    <w:rsid w:val="00E05C0D"/>
    <w:rsid w:val="00E05EE5"/>
    <w:rsid w:val="00E0717D"/>
    <w:rsid w:val="00E100F0"/>
    <w:rsid w:val="00E12F2A"/>
    <w:rsid w:val="00E140A7"/>
    <w:rsid w:val="00E1480D"/>
    <w:rsid w:val="00E1766D"/>
    <w:rsid w:val="00E23AAC"/>
    <w:rsid w:val="00E3138F"/>
    <w:rsid w:val="00E3272B"/>
    <w:rsid w:val="00E33F59"/>
    <w:rsid w:val="00E40C5C"/>
    <w:rsid w:val="00E4124F"/>
    <w:rsid w:val="00E441F5"/>
    <w:rsid w:val="00E46391"/>
    <w:rsid w:val="00E473A6"/>
    <w:rsid w:val="00E50019"/>
    <w:rsid w:val="00E552A9"/>
    <w:rsid w:val="00E616F7"/>
    <w:rsid w:val="00E653CD"/>
    <w:rsid w:val="00E665A2"/>
    <w:rsid w:val="00E7259A"/>
    <w:rsid w:val="00E727F3"/>
    <w:rsid w:val="00E80360"/>
    <w:rsid w:val="00E805E9"/>
    <w:rsid w:val="00E86C61"/>
    <w:rsid w:val="00E92572"/>
    <w:rsid w:val="00E95BAE"/>
    <w:rsid w:val="00E970A7"/>
    <w:rsid w:val="00EA1082"/>
    <w:rsid w:val="00EA6533"/>
    <w:rsid w:val="00EA7A80"/>
    <w:rsid w:val="00EB0CA1"/>
    <w:rsid w:val="00EB38D0"/>
    <w:rsid w:val="00EB676B"/>
    <w:rsid w:val="00EC193D"/>
    <w:rsid w:val="00EC43A5"/>
    <w:rsid w:val="00EC5E46"/>
    <w:rsid w:val="00EC5FE2"/>
    <w:rsid w:val="00EC6978"/>
    <w:rsid w:val="00EC745D"/>
    <w:rsid w:val="00ED1472"/>
    <w:rsid w:val="00ED3F8A"/>
    <w:rsid w:val="00ED4F41"/>
    <w:rsid w:val="00ED5D6B"/>
    <w:rsid w:val="00EE1ED6"/>
    <w:rsid w:val="00EE269B"/>
    <w:rsid w:val="00EE35EC"/>
    <w:rsid w:val="00EE43BF"/>
    <w:rsid w:val="00EE617A"/>
    <w:rsid w:val="00EE69A0"/>
    <w:rsid w:val="00EE6CBC"/>
    <w:rsid w:val="00EE7045"/>
    <w:rsid w:val="00EE744C"/>
    <w:rsid w:val="00EE77DC"/>
    <w:rsid w:val="00EF3C18"/>
    <w:rsid w:val="00F03C6E"/>
    <w:rsid w:val="00F04A0D"/>
    <w:rsid w:val="00F04AAB"/>
    <w:rsid w:val="00F04BEE"/>
    <w:rsid w:val="00F07020"/>
    <w:rsid w:val="00F14233"/>
    <w:rsid w:val="00F14840"/>
    <w:rsid w:val="00F17183"/>
    <w:rsid w:val="00F172DE"/>
    <w:rsid w:val="00F219F2"/>
    <w:rsid w:val="00F24BF9"/>
    <w:rsid w:val="00F26CD3"/>
    <w:rsid w:val="00F27C00"/>
    <w:rsid w:val="00F33107"/>
    <w:rsid w:val="00F334E5"/>
    <w:rsid w:val="00F33E85"/>
    <w:rsid w:val="00F35248"/>
    <w:rsid w:val="00F40D02"/>
    <w:rsid w:val="00F41BE9"/>
    <w:rsid w:val="00F42EAC"/>
    <w:rsid w:val="00F4556D"/>
    <w:rsid w:val="00F508D9"/>
    <w:rsid w:val="00F514ED"/>
    <w:rsid w:val="00F5244F"/>
    <w:rsid w:val="00F618F3"/>
    <w:rsid w:val="00F62C09"/>
    <w:rsid w:val="00F62DFF"/>
    <w:rsid w:val="00F66C12"/>
    <w:rsid w:val="00F702B5"/>
    <w:rsid w:val="00F71DC2"/>
    <w:rsid w:val="00F72257"/>
    <w:rsid w:val="00F74385"/>
    <w:rsid w:val="00F829C6"/>
    <w:rsid w:val="00F84963"/>
    <w:rsid w:val="00F95560"/>
    <w:rsid w:val="00F9640A"/>
    <w:rsid w:val="00FA1453"/>
    <w:rsid w:val="00FA4006"/>
    <w:rsid w:val="00FA6653"/>
    <w:rsid w:val="00FA6B54"/>
    <w:rsid w:val="00FA7872"/>
    <w:rsid w:val="00FB04D0"/>
    <w:rsid w:val="00FB427A"/>
    <w:rsid w:val="00FB4D06"/>
    <w:rsid w:val="00FB51F9"/>
    <w:rsid w:val="00FB56FB"/>
    <w:rsid w:val="00FC03E8"/>
    <w:rsid w:val="00FC23CF"/>
    <w:rsid w:val="00FC4671"/>
    <w:rsid w:val="00FC5A73"/>
    <w:rsid w:val="00FD1F47"/>
    <w:rsid w:val="00FD3775"/>
    <w:rsid w:val="00FD441E"/>
    <w:rsid w:val="00FE4A28"/>
    <w:rsid w:val="00FE6D21"/>
    <w:rsid w:val="00FE701D"/>
    <w:rsid w:val="00FF4E95"/>
    <w:rsid w:val="00FF6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69883">
      <w:bodyDiv w:val="1"/>
      <w:marLeft w:val="0"/>
      <w:marRight w:val="0"/>
      <w:marTop w:val="0"/>
      <w:marBottom w:val="0"/>
      <w:divBdr>
        <w:top w:val="none" w:sz="0" w:space="0" w:color="auto"/>
        <w:left w:val="none" w:sz="0" w:space="0" w:color="auto"/>
        <w:bottom w:val="none" w:sz="0" w:space="0" w:color="auto"/>
        <w:right w:val="none" w:sz="0" w:space="0" w:color="auto"/>
      </w:divBdr>
    </w:div>
    <w:div w:id="86271684">
      <w:bodyDiv w:val="1"/>
      <w:marLeft w:val="0"/>
      <w:marRight w:val="0"/>
      <w:marTop w:val="0"/>
      <w:marBottom w:val="0"/>
      <w:divBdr>
        <w:top w:val="none" w:sz="0" w:space="0" w:color="auto"/>
        <w:left w:val="none" w:sz="0" w:space="0" w:color="auto"/>
        <w:bottom w:val="none" w:sz="0" w:space="0" w:color="auto"/>
        <w:right w:val="none" w:sz="0" w:space="0" w:color="auto"/>
      </w:divBdr>
    </w:div>
    <w:div w:id="131866784">
      <w:bodyDiv w:val="1"/>
      <w:marLeft w:val="0"/>
      <w:marRight w:val="0"/>
      <w:marTop w:val="0"/>
      <w:marBottom w:val="0"/>
      <w:divBdr>
        <w:top w:val="none" w:sz="0" w:space="0" w:color="auto"/>
        <w:left w:val="none" w:sz="0" w:space="0" w:color="auto"/>
        <w:bottom w:val="none" w:sz="0" w:space="0" w:color="auto"/>
        <w:right w:val="none" w:sz="0" w:space="0" w:color="auto"/>
      </w:divBdr>
    </w:div>
    <w:div w:id="156387826">
      <w:bodyDiv w:val="1"/>
      <w:marLeft w:val="0"/>
      <w:marRight w:val="0"/>
      <w:marTop w:val="0"/>
      <w:marBottom w:val="0"/>
      <w:divBdr>
        <w:top w:val="none" w:sz="0" w:space="0" w:color="auto"/>
        <w:left w:val="none" w:sz="0" w:space="0" w:color="auto"/>
        <w:bottom w:val="none" w:sz="0" w:space="0" w:color="auto"/>
        <w:right w:val="none" w:sz="0" w:space="0" w:color="auto"/>
      </w:divBdr>
    </w:div>
    <w:div w:id="196550501">
      <w:bodyDiv w:val="1"/>
      <w:marLeft w:val="0"/>
      <w:marRight w:val="0"/>
      <w:marTop w:val="0"/>
      <w:marBottom w:val="0"/>
      <w:divBdr>
        <w:top w:val="none" w:sz="0" w:space="0" w:color="auto"/>
        <w:left w:val="none" w:sz="0" w:space="0" w:color="auto"/>
        <w:bottom w:val="none" w:sz="0" w:space="0" w:color="auto"/>
        <w:right w:val="none" w:sz="0" w:space="0" w:color="auto"/>
      </w:divBdr>
    </w:div>
    <w:div w:id="207421650">
      <w:bodyDiv w:val="1"/>
      <w:marLeft w:val="0"/>
      <w:marRight w:val="0"/>
      <w:marTop w:val="0"/>
      <w:marBottom w:val="0"/>
      <w:divBdr>
        <w:top w:val="none" w:sz="0" w:space="0" w:color="auto"/>
        <w:left w:val="none" w:sz="0" w:space="0" w:color="auto"/>
        <w:bottom w:val="none" w:sz="0" w:space="0" w:color="auto"/>
        <w:right w:val="none" w:sz="0" w:space="0" w:color="auto"/>
      </w:divBdr>
    </w:div>
    <w:div w:id="223104418">
      <w:bodyDiv w:val="1"/>
      <w:marLeft w:val="0"/>
      <w:marRight w:val="0"/>
      <w:marTop w:val="0"/>
      <w:marBottom w:val="0"/>
      <w:divBdr>
        <w:top w:val="none" w:sz="0" w:space="0" w:color="auto"/>
        <w:left w:val="none" w:sz="0" w:space="0" w:color="auto"/>
        <w:bottom w:val="none" w:sz="0" w:space="0" w:color="auto"/>
        <w:right w:val="none" w:sz="0" w:space="0" w:color="auto"/>
      </w:divBdr>
    </w:div>
    <w:div w:id="292292525">
      <w:bodyDiv w:val="1"/>
      <w:marLeft w:val="0"/>
      <w:marRight w:val="0"/>
      <w:marTop w:val="0"/>
      <w:marBottom w:val="0"/>
      <w:divBdr>
        <w:top w:val="none" w:sz="0" w:space="0" w:color="auto"/>
        <w:left w:val="none" w:sz="0" w:space="0" w:color="auto"/>
        <w:bottom w:val="none" w:sz="0" w:space="0" w:color="auto"/>
        <w:right w:val="none" w:sz="0" w:space="0" w:color="auto"/>
      </w:divBdr>
    </w:div>
    <w:div w:id="345256202">
      <w:bodyDiv w:val="1"/>
      <w:marLeft w:val="0"/>
      <w:marRight w:val="0"/>
      <w:marTop w:val="0"/>
      <w:marBottom w:val="0"/>
      <w:divBdr>
        <w:top w:val="none" w:sz="0" w:space="0" w:color="auto"/>
        <w:left w:val="none" w:sz="0" w:space="0" w:color="auto"/>
        <w:bottom w:val="none" w:sz="0" w:space="0" w:color="auto"/>
        <w:right w:val="none" w:sz="0" w:space="0" w:color="auto"/>
      </w:divBdr>
    </w:div>
    <w:div w:id="385101987">
      <w:bodyDiv w:val="1"/>
      <w:marLeft w:val="0"/>
      <w:marRight w:val="0"/>
      <w:marTop w:val="0"/>
      <w:marBottom w:val="0"/>
      <w:divBdr>
        <w:top w:val="none" w:sz="0" w:space="0" w:color="auto"/>
        <w:left w:val="none" w:sz="0" w:space="0" w:color="auto"/>
        <w:bottom w:val="none" w:sz="0" w:space="0" w:color="auto"/>
        <w:right w:val="none" w:sz="0" w:space="0" w:color="auto"/>
      </w:divBdr>
    </w:div>
    <w:div w:id="431359853">
      <w:bodyDiv w:val="1"/>
      <w:marLeft w:val="0"/>
      <w:marRight w:val="0"/>
      <w:marTop w:val="0"/>
      <w:marBottom w:val="0"/>
      <w:divBdr>
        <w:top w:val="none" w:sz="0" w:space="0" w:color="auto"/>
        <w:left w:val="none" w:sz="0" w:space="0" w:color="auto"/>
        <w:bottom w:val="none" w:sz="0" w:space="0" w:color="auto"/>
        <w:right w:val="none" w:sz="0" w:space="0" w:color="auto"/>
      </w:divBdr>
    </w:div>
    <w:div w:id="440035350">
      <w:bodyDiv w:val="1"/>
      <w:marLeft w:val="0"/>
      <w:marRight w:val="0"/>
      <w:marTop w:val="0"/>
      <w:marBottom w:val="0"/>
      <w:divBdr>
        <w:top w:val="none" w:sz="0" w:space="0" w:color="auto"/>
        <w:left w:val="none" w:sz="0" w:space="0" w:color="auto"/>
        <w:bottom w:val="none" w:sz="0" w:space="0" w:color="auto"/>
        <w:right w:val="none" w:sz="0" w:space="0" w:color="auto"/>
      </w:divBdr>
    </w:div>
    <w:div w:id="452597245">
      <w:bodyDiv w:val="1"/>
      <w:marLeft w:val="0"/>
      <w:marRight w:val="0"/>
      <w:marTop w:val="0"/>
      <w:marBottom w:val="0"/>
      <w:divBdr>
        <w:top w:val="none" w:sz="0" w:space="0" w:color="auto"/>
        <w:left w:val="none" w:sz="0" w:space="0" w:color="auto"/>
        <w:bottom w:val="none" w:sz="0" w:space="0" w:color="auto"/>
        <w:right w:val="none" w:sz="0" w:space="0" w:color="auto"/>
      </w:divBdr>
    </w:div>
    <w:div w:id="568421740">
      <w:bodyDiv w:val="1"/>
      <w:marLeft w:val="0"/>
      <w:marRight w:val="0"/>
      <w:marTop w:val="0"/>
      <w:marBottom w:val="0"/>
      <w:divBdr>
        <w:top w:val="none" w:sz="0" w:space="0" w:color="auto"/>
        <w:left w:val="none" w:sz="0" w:space="0" w:color="auto"/>
        <w:bottom w:val="none" w:sz="0" w:space="0" w:color="auto"/>
        <w:right w:val="none" w:sz="0" w:space="0" w:color="auto"/>
      </w:divBdr>
    </w:div>
    <w:div w:id="783811832">
      <w:bodyDiv w:val="1"/>
      <w:marLeft w:val="0"/>
      <w:marRight w:val="0"/>
      <w:marTop w:val="0"/>
      <w:marBottom w:val="0"/>
      <w:divBdr>
        <w:top w:val="none" w:sz="0" w:space="0" w:color="auto"/>
        <w:left w:val="none" w:sz="0" w:space="0" w:color="auto"/>
        <w:bottom w:val="none" w:sz="0" w:space="0" w:color="auto"/>
        <w:right w:val="none" w:sz="0" w:space="0" w:color="auto"/>
      </w:divBdr>
    </w:div>
    <w:div w:id="906494206">
      <w:bodyDiv w:val="1"/>
      <w:marLeft w:val="0"/>
      <w:marRight w:val="0"/>
      <w:marTop w:val="0"/>
      <w:marBottom w:val="0"/>
      <w:divBdr>
        <w:top w:val="none" w:sz="0" w:space="0" w:color="auto"/>
        <w:left w:val="none" w:sz="0" w:space="0" w:color="auto"/>
        <w:bottom w:val="none" w:sz="0" w:space="0" w:color="auto"/>
        <w:right w:val="none" w:sz="0" w:space="0" w:color="auto"/>
      </w:divBdr>
    </w:div>
    <w:div w:id="967202791">
      <w:bodyDiv w:val="1"/>
      <w:marLeft w:val="0"/>
      <w:marRight w:val="0"/>
      <w:marTop w:val="0"/>
      <w:marBottom w:val="0"/>
      <w:divBdr>
        <w:top w:val="none" w:sz="0" w:space="0" w:color="auto"/>
        <w:left w:val="none" w:sz="0" w:space="0" w:color="auto"/>
        <w:bottom w:val="none" w:sz="0" w:space="0" w:color="auto"/>
        <w:right w:val="none" w:sz="0" w:space="0" w:color="auto"/>
      </w:divBdr>
    </w:div>
    <w:div w:id="1010838606">
      <w:bodyDiv w:val="1"/>
      <w:marLeft w:val="0"/>
      <w:marRight w:val="0"/>
      <w:marTop w:val="0"/>
      <w:marBottom w:val="0"/>
      <w:divBdr>
        <w:top w:val="none" w:sz="0" w:space="0" w:color="auto"/>
        <w:left w:val="none" w:sz="0" w:space="0" w:color="auto"/>
        <w:bottom w:val="none" w:sz="0" w:space="0" w:color="auto"/>
        <w:right w:val="none" w:sz="0" w:space="0" w:color="auto"/>
      </w:divBdr>
    </w:div>
    <w:div w:id="1013915454">
      <w:bodyDiv w:val="1"/>
      <w:marLeft w:val="0"/>
      <w:marRight w:val="0"/>
      <w:marTop w:val="0"/>
      <w:marBottom w:val="0"/>
      <w:divBdr>
        <w:top w:val="none" w:sz="0" w:space="0" w:color="auto"/>
        <w:left w:val="none" w:sz="0" w:space="0" w:color="auto"/>
        <w:bottom w:val="none" w:sz="0" w:space="0" w:color="auto"/>
        <w:right w:val="none" w:sz="0" w:space="0" w:color="auto"/>
      </w:divBdr>
    </w:div>
    <w:div w:id="1113941357">
      <w:bodyDiv w:val="1"/>
      <w:marLeft w:val="0"/>
      <w:marRight w:val="0"/>
      <w:marTop w:val="0"/>
      <w:marBottom w:val="0"/>
      <w:divBdr>
        <w:top w:val="none" w:sz="0" w:space="0" w:color="auto"/>
        <w:left w:val="none" w:sz="0" w:space="0" w:color="auto"/>
        <w:bottom w:val="none" w:sz="0" w:space="0" w:color="auto"/>
        <w:right w:val="none" w:sz="0" w:space="0" w:color="auto"/>
      </w:divBdr>
    </w:div>
    <w:div w:id="1158763873">
      <w:bodyDiv w:val="1"/>
      <w:marLeft w:val="0"/>
      <w:marRight w:val="0"/>
      <w:marTop w:val="0"/>
      <w:marBottom w:val="0"/>
      <w:divBdr>
        <w:top w:val="none" w:sz="0" w:space="0" w:color="auto"/>
        <w:left w:val="none" w:sz="0" w:space="0" w:color="auto"/>
        <w:bottom w:val="none" w:sz="0" w:space="0" w:color="auto"/>
        <w:right w:val="none" w:sz="0" w:space="0" w:color="auto"/>
      </w:divBdr>
    </w:div>
    <w:div w:id="1163396599">
      <w:bodyDiv w:val="1"/>
      <w:marLeft w:val="0"/>
      <w:marRight w:val="0"/>
      <w:marTop w:val="0"/>
      <w:marBottom w:val="0"/>
      <w:divBdr>
        <w:top w:val="none" w:sz="0" w:space="0" w:color="auto"/>
        <w:left w:val="none" w:sz="0" w:space="0" w:color="auto"/>
        <w:bottom w:val="none" w:sz="0" w:space="0" w:color="auto"/>
        <w:right w:val="none" w:sz="0" w:space="0" w:color="auto"/>
      </w:divBdr>
    </w:div>
    <w:div w:id="1264723759">
      <w:bodyDiv w:val="1"/>
      <w:marLeft w:val="0"/>
      <w:marRight w:val="0"/>
      <w:marTop w:val="0"/>
      <w:marBottom w:val="0"/>
      <w:divBdr>
        <w:top w:val="none" w:sz="0" w:space="0" w:color="auto"/>
        <w:left w:val="none" w:sz="0" w:space="0" w:color="auto"/>
        <w:bottom w:val="none" w:sz="0" w:space="0" w:color="auto"/>
        <w:right w:val="none" w:sz="0" w:space="0" w:color="auto"/>
      </w:divBdr>
    </w:div>
    <w:div w:id="1279753364">
      <w:bodyDiv w:val="1"/>
      <w:marLeft w:val="0"/>
      <w:marRight w:val="0"/>
      <w:marTop w:val="0"/>
      <w:marBottom w:val="0"/>
      <w:divBdr>
        <w:top w:val="none" w:sz="0" w:space="0" w:color="auto"/>
        <w:left w:val="none" w:sz="0" w:space="0" w:color="auto"/>
        <w:bottom w:val="none" w:sz="0" w:space="0" w:color="auto"/>
        <w:right w:val="none" w:sz="0" w:space="0" w:color="auto"/>
      </w:divBdr>
    </w:div>
    <w:div w:id="1323584879">
      <w:bodyDiv w:val="1"/>
      <w:marLeft w:val="0"/>
      <w:marRight w:val="0"/>
      <w:marTop w:val="0"/>
      <w:marBottom w:val="0"/>
      <w:divBdr>
        <w:top w:val="none" w:sz="0" w:space="0" w:color="auto"/>
        <w:left w:val="none" w:sz="0" w:space="0" w:color="auto"/>
        <w:bottom w:val="none" w:sz="0" w:space="0" w:color="auto"/>
        <w:right w:val="none" w:sz="0" w:space="0" w:color="auto"/>
      </w:divBdr>
    </w:div>
    <w:div w:id="1374888581">
      <w:bodyDiv w:val="1"/>
      <w:marLeft w:val="0"/>
      <w:marRight w:val="0"/>
      <w:marTop w:val="0"/>
      <w:marBottom w:val="0"/>
      <w:divBdr>
        <w:top w:val="none" w:sz="0" w:space="0" w:color="auto"/>
        <w:left w:val="none" w:sz="0" w:space="0" w:color="auto"/>
        <w:bottom w:val="none" w:sz="0" w:space="0" w:color="auto"/>
        <w:right w:val="none" w:sz="0" w:space="0" w:color="auto"/>
      </w:divBdr>
    </w:div>
    <w:div w:id="1396735345">
      <w:bodyDiv w:val="1"/>
      <w:marLeft w:val="0"/>
      <w:marRight w:val="0"/>
      <w:marTop w:val="0"/>
      <w:marBottom w:val="0"/>
      <w:divBdr>
        <w:top w:val="none" w:sz="0" w:space="0" w:color="auto"/>
        <w:left w:val="none" w:sz="0" w:space="0" w:color="auto"/>
        <w:bottom w:val="none" w:sz="0" w:space="0" w:color="auto"/>
        <w:right w:val="none" w:sz="0" w:space="0" w:color="auto"/>
      </w:divBdr>
    </w:div>
    <w:div w:id="1436359953">
      <w:bodyDiv w:val="1"/>
      <w:marLeft w:val="0"/>
      <w:marRight w:val="0"/>
      <w:marTop w:val="0"/>
      <w:marBottom w:val="0"/>
      <w:divBdr>
        <w:top w:val="none" w:sz="0" w:space="0" w:color="auto"/>
        <w:left w:val="none" w:sz="0" w:space="0" w:color="auto"/>
        <w:bottom w:val="none" w:sz="0" w:space="0" w:color="auto"/>
        <w:right w:val="none" w:sz="0" w:space="0" w:color="auto"/>
      </w:divBdr>
    </w:div>
    <w:div w:id="1450974814">
      <w:bodyDiv w:val="1"/>
      <w:marLeft w:val="0"/>
      <w:marRight w:val="0"/>
      <w:marTop w:val="0"/>
      <w:marBottom w:val="0"/>
      <w:divBdr>
        <w:top w:val="none" w:sz="0" w:space="0" w:color="auto"/>
        <w:left w:val="none" w:sz="0" w:space="0" w:color="auto"/>
        <w:bottom w:val="none" w:sz="0" w:space="0" w:color="auto"/>
        <w:right w:val="none" w:sz="0" w:space="0" w:color="auto"/>
      </w:divBdr>
    </w:div>
    <w:div w:id="1464889511">
      <w:bodyDiv w:val="1"/>
      <w:marLeft w:val="0"/>
      <w:marRight w:val="0"/>
      <w:marTop w:val="0"/>
      <w:marBottom w:val="0"/>
      <w:divBdr>
        <w:top w:val="none" w:sz="0" w:space="0" w:color="auto"/>
        <w:left w:val="none" w:sz="0" w:space="0" w:color="auto"/>
        <w:bottom w:val="none" w:sz="0" w:space="0" w:color="auto"/>
        <w:right w:val="none" w:sz="0" w:space="0" w:color="auto"/>
      </w:divBdr>
    </w:div>
    <w:div w:id="1514802328">
      <w:bodyDiv w:val="1"/>
      <w:marLeft w:val="0"/>
      <w:marRight w:val="0"/>
      <w:marTop w:val="0"/>
      <w:marBottom w:val="0"/>
      <w:divBdr>
        <w:top w:val="none" w:sz="0" w:space="0" w:color="auto"/>
        <w:left w:val="none" w:sz="0" w:space="0" w:color="auto"/>
        <w:bottom w:val="none" w:sz="0" w:space="0" w:color="auto"/>
        <w:right w:val="none" w:sz="0" w:space="0" w:color="auto"/>
      </w:divBdr>
    </w:div>
    <w:div w:id="1544243428">
      <w:bodyDiv w:val="1"/>
      <w:marLeft w:val="0"/>
      <w:marRight w:val="0"/>
      <w:marTop w:val="0"/>
      <w:marBottom w:val="0"/>
      <w:divBdr>
        <w:top w:val="none" w:sz="0" w:space="0" w:color="auto"/>
        <w:left w:val="none" w:sz="0" w:space="0" w:color="auto"/>
        <w:bottom w:val="none" w:sz="0" w:space="0" w:color="auto"/>
        <w:right w:val="none" w:sz="0" w:space="0" w:color="auto"/>
      </w:divBdr>
    </w:div>
    <w:div w:id="1550724692">
      <w:bodyDiv w:val="1"/>
      <w:marLeft w:val="0"/>
      <w:marRight w:val="0"/>
      <w:marTop w:val="0"/>
      <w:marBottom w:val="0"/>
      <w:divBdr>
        <w:top w:val="none" w:sz="0" w:space="0" w:color="auto"/>
        <w:left w:val="none" w:sz="0" w:space="0" w:color="auto"/>
        <w:bottom w:val="none" w:sz="0" w:space="0" w:color="auto"/>
        <w:right w:val="none" w:sz="0" w:space="0" w:color="auto"/>
      </w:divBdr>
    </w:div>
    <w:div w:id="1553422243">
      <w:bodyDiv w:val="1"/>
      <w:marLeft w:val="0"/>
      <w:marRight w:val="0"/>
      <w:marTop w:val="0"/>
      <w:marBottom w:val="0"/>
      <w:divBdr>
        <w:top w:val="none" w:sz="0" w:space="0" w:color="auto"/>
        <w:left w:val="none" w:sz="0" w:space="0" w:color="auto"/>
        <w:bottom w:val="none" w:sz="0" w:space="0" w:color="auto"/>
        <w:right w:val="none" w:sz="0" w:space="0" w:color="auto"/>
      </w:divBdr>
    </w:div>
    <w:div w:id="1585341413">
      <w:bodyDiv w:val="1"/>
      <w:marLeft w:val="0"/>
      <w:marRight w:val="0"/>
      <w:marTop w:val="0"/>
      <w:marBottom w:val="0"/>
      <w:divBdr>
        <w:top w:val="none" w:sz="0" w:space="0" w:color="auto"/>
        <w:left w:val="none" w:sz="0" w:space="0" w:color="auto"/>
        <w:bottom w:val="none" w:sz="0" w:space="0" w:color="auto"/>
        <w:right w:val="none" w:sz="0" w:space="0" w:color="auto"/>
      </w:divBdr>
    </w:div>
    <w:div w:id="1616863041">
      <w:bodyDiv w:val="1"/>
      <w:marLeft w:val="0"/>
      <w:marRight w:val="0"/>
      <w:marTop w:val="0"/>
      <w:marBottom w:val="0"/>
      <w:divBdr>
        <w:top w:val="none" w:sz="0" w:space="0" w:color="auto"/>
        <w:left w:val="none" w:sz="0" w:space="0" w:color="auto"/>
        <w:bottom w:val="none" w:sz="0" w:space="0" w:color="auto"/>
        <w:right w:val="none" w:sz="0" w:space="0" w:color="auto"/>
      </w:divBdr>
    </w:div>
    <w:div w:id="1623262787">
      <w:bodyDiv w:val="1"/>
      <w:marLeft w:val="0"/>
      <w:marRight w:val="0"/>
      <w:marTop w:val="0"/>
      <w:marBottom w:val="0"/>
      <w:divBdr>
        <w:top w:val="none" w:sz="0" w:space="0" w:color="auto"/>
        <w:left w:val="none" w:sz="0" w:space="0" w:color="auto"/>
        <w:bottom w:val="none" w:sz="0" w:space="0" w:color="auto"/>
        <w:right w:val="none" w:sz="0" w:space="0" w:color="auto"/>
      </w:divBdr>
    </w:div>
    <w:div w:id="1708409827">
      <w:bodyDiv w:val="1"/>
      <w:marLeft w:val="0"/>
      <w:marRight w:val="0"/>
      <w:marTop w:val="0"/>
      <w:marBottom w:val="0"/>
      <w:divBdr>
        <w:top w:val="none" w:sz="0" w:space="0" w:color="auto"/>
        <w:left w:val="none" w:sz="0" w:space="0" w:color="auto"/>
        <w:bottom w:val="none" w:sz="0" w:space="0" w:color="auto"/>
        <w:right w:val="none" w:sz="0" w:space="0" w:color="auto"/>
      </w:divBdr>
    </w:div>
    <w:div w:id="1806047708">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 w:id="1858806817">
      <w:bodyDiv w:val="1"/>
      <w:marLeft w:val="0"/>
      <w:marRight w:val="0"/>
      <w:marTop w:val="0"/>
      <w:marBottom w:val="0"/>
      <w:divBdr>
        <w:top w:val="none" w:sz="0" w:space="0" w:color="auto"/>
        <w:left w:val="none" w:sz="0" w:space="0" w:color="auto"/>
        <w:bottom w:val="none" w:sz="0" w:space="0" w:color="auto"/>
        <w:right w:val="none" w:sz="0" w:space="0" w:color="auto"/>
      </w:divBdr>
    </w:div>
    <w:div w:id="1886604726">
      <w:bodyDiv w:val="1"/>
      <w:marLeft w:val="0"/>
      <w:marRight w:val="0"/>
      <w:marTop w:val="0"/>
      <w:marBottom w:val="0"/>
      <w:divBdr>
        <w:top w:val="none" w:sz="0" w:space="0" w:color="auto"/>
        <w:left w:val="none" w:sz="0" w:space="0" w:color="auto"/>
        <w:bottom w:val="none" w:sz="0" w:space="0" w:color="auto"/>
        <w:right w:val="none" w:sz="0" w:space="0" w:color="auto"/>
      </w:divBdr>
    </w:div>
    <w:div w:id="1971327317">
      <w:bodyDiv w:val="1"/>
      <w:marLeft w:val="0"/>
      <w:marRight w:val="0"/>
      <w:marTop w:val="0"/>
      <w:marBottom w:val="0"/>
      <w:divBdr>
        <w:top w:val="none" w:sz="0" w:space="0" w:color="auto"/>
        <w:left w:val="none" w:sz="0" w:space="0" w:color="auto"/>
        <w:bottom w:val="none" w:sz="0" w:space="0" w:color="auto"/>
        <w:right w:val="none" w:sz="0" w:space="0" w:color="auto"/>
      </w:divBdr>
    </w:div>
    <w:div w:id="2018654220">
      <w:bodyDiv w:val="1"/>
      <w:marLeft w:val="0"/>
      <w:marRight w:val="0"/>
      <w:marTop w:val="0"/>
      <w:marBottom w:val="0"/>
      <w:divBdr>
        <w:top w:val="none" w:sz="0" w:space="0" w:color="auto"/>
        <w:left w:val="none" w:sz="0" w:space="0" w:color="auto"/>
        <w:bottom w:val="none" w:sz="0" w:space="0" w:color="auto"/>
        <w:right w:val="none" w:sz="0" w:space="0" w:color="auto"/>
      </w:divBdr>
    </w:div>
    <w:div w:id="2058427785">
      <w:bodyDiv w:val="1"/>
      <w:marLeft w:val="0"/>
      <w:marRight w:val="0"/>
      <w:marTop w:val="0"/>
      <w:marBottom w:val="0"/>
      <w:divBdr>
        <w:top w:val="none" w:sz="0" w:space="0" w:color="auto"/>
        <w:left w:val="none" w:sz="0" w:space="0" w:color="auto"/>
        <w:bottom w:val="none" w:sz="0" w:space="0" w:color="auto"/>
        <w:right w:val="none" w:sz="0" w:space="0" w:color="auto"/>
      </w:divBdr>
    </w:div>
    <w:div w:id="2123331874">
      <w:bodyDiv w:val="1"/>
      <w:marLeft w:val="0"/>
      <w:marRight w:val="0"/>
      <w:marTop w:val="0"/>
      <w:marBottom w:val="0"/>
      <w:divBdr>
        <w:top w:val="none" w:sz="0" w:space="0" w:color="auto"/>
        <w:left w:val="none" w:sz="0" w:space="0" w:color="auto"/>
        <w:bottom w:val="none" w:sz="0" w:space="0" w:color="auto"/>
        <w:right w:val="none" w:sz="0" w:space="0" w:color="auto"/>
      </w:divBdr>
    </w:div>
    <w:div w:id="21412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48CA0-1AFB-462D-934C-7735B9BFF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1570</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Județean HARGHITA</Company>
  <LinksUpToDate>false</LinksUpToDate>
  <CharactersWithSpaces>10499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Ianovits Istvan</dc:creator>
  <cp:lastModifiedBy>Szabo Zsolt</cp:lastModifiedBy>
  <cp:revision>3</cp:revision>
  <cp:lastPrinted>2017-02-16T10:14:00Z</cp:lastPrinted>
  <dcterms:created xsi:type="dcterms:W3CDTF">2017-03-07T14:42:00Z</dcterms:created>
  <dcterms:modified xsi:type="dcterms:W3CDTF">2017-03-07T15:54:00Z</dcterms:modified>
</cp:coreProperties>
</file>